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3D9F" w:rsidRPr="005D49F4" w:rsidRDefault="000E3D9F" w:rsidP="000E3D9F">
      <w:pPr>
        <w:tabs>
          <w:tab w:val="center" w:pos="4536"/>
          <w:tab w:val="right" w:pos="9781"/>
        </w:tabs>
        <w:spacing w:line="271" w:lineRule="auto"/>
        <w:rPr>
          <w:rFonts w:ascii="Arial" w:eastAsia="宋体" w:hAnsi="Arial" w:cs="Arial"/>
          <w:b/>
          <w:sz w:val="22"/>
          <w:szCs w:val="22"/>
          <w:lang w:eastAsia="zh-CN"/>
        </w:rPr>
      </w:pPr>
      <w:r w:rsidRPr="005D49F4">
        <w:rPr>
          <w:rFonts w:ascii="Arial" w:hAnsi="Arial" w:cs="Arial"/>
          <w:b/>
          <w:sz w:val="22"/>
          <w:szCs w:val="22"/>
        </w:rPr>
        <w:t>3GPP TSG RAN WG1</w:t>
      </w:r>
      <w:r w:rsidR="00635E43" w:rsidRPr="005D49F4">
        <w:rPr>
          <w:rFonts w:ascii="Arial" w:eastAsia="宋体" w:hAnsi="Arial" w:cs="Arial" w:hint="eastAsia"/>
          <w:b/>
          <w:sz w:val="22"/>
          <w:szCs w:val="22"/>
          <w:lang w:eastAsia="zh-CN"/>
        </w:rPr>
        <w:t xml:space="preserve"> </w:t>
      </w:r>
      <w:r w:rsidR="005F586E" w:rsidRPr="005D49F4">
        <w:rPr>
          <w:rFonts w:ascii="Arial" w:eastAsia="宋体" w:hAnsi="Arial" w:cs="Arial"/>
          <w:b/>
          <w:sz w:val="22"/>
          <w:szCs w:val="22"/>
          <w:lang w:eastAsia="zh-CN"/>
        </w:rPr>
        <w:t xml:space="preserve">Meeting </w:t>
      </w:r>
      <w:r w:rsidR="00C644FD" w:rsidRPr="005D49F4">
        <w:rPr>
          <w:rFonts w:ascii="Arial" w:eastAsia="宋体" w:hAnsi="Arial" w:cs="Arial" w:hint="eastAsia"/>
          <w:b/>
          <w:sz w:val="22"/>
          <w:szCs w:val="22"/>
          <w:lang w:eastAsia="zh-CN"/>
        </w:rPr>
        <w:t>#</w:t>
      </w:r>
      <w:r w:rsidR="00EE3F65">
        <w:rPr>
          <w:rFonts w:ascii="Arial" w:eastAsia="宋体" w:hAnsi="Arial" w:cs="Arial" w:hint="eastAsia"/>
          <w:b/>
          <w:sz w:val="22"/>
          <w:szCs w:val="22"/>
          <w:lang w:eastAsia="zh-CN"/>
        </w:rPr>
        <w:t xml:space="preserve">90                                            </w:t>
      </w:r>
      <w:r w:rsidR="00EE3F65" w:rsidRPr="005D49F4">
        <w:rPr>
          <w:rFonts w:ascii="Arial" w:eastAsia="MS Mincho" w:hAnsi="Arial"/>
          <w:b/>
          <w:sz w:val="22"/>
          <w:szCs w:val="22"/>
          <w:lang w:val="en-US"/>
        </w:rPr>
        <w:t xml:space="preserve">    </w:t>
      </w:r>
      <w:r w:rsidR="00EE3F65" w:rsidRPr="005D49F4">
        <w:rPr>
          <w:rFonts w:ascii="Arial" w:eastAsia="宋体" w:hAnsi="Arial" w:hint="eastAsia"/>
          <w:b/>
          <w:sz w:val="22"/>
          <w:szCs w:val="22"/>
          <w:lang w:val="en-US" w:eastAsia="zh-CN"/>
        </w:rPr>
        <w:t xml:space="preserve">                           </w:t>
      </w:r>
      <w:r w:rsidR="004569B0" w:rsidRPr="005D49F4">
        <w:rPr>
          <w:rFonts w:ascii="Arial" w:hAnsi="Arial" w:cs="Arial"/>
          <w:b/>
          <w:sz w:val="22"/>
          <w:szCs w:val="22"/>
        </w:rPr>
        <w:t>R1-</w:t>
      </w:r>
      <w:r w:rsidR="00EE3F65" w:rsidRPr="005D49F4">
        <w:rPr>
          <w:rFonts w:ascii="Arial" w:hAnsi="Arial" w:cs="Arial"/>
          <w:b/>
          <w:sz w:val="22"/>
          <w:szCs w:val="22"/>
        </w:rPr>
        <w:t>17</w:t>
      </w:r>
      <w:r w:rsidR="00EE3F65">
        <w:rPr>
          <w:rFonts w:ascii="Arial" w:eastAsiaTheme="minorEastAsia" w:hAnsi="Arial" w:cs="Arial" w:hint="eastAsia"/>
          <w:b/>
          <w:sz w:val="22"/>
          <w:szCs w:val="22"/>
          <w:lang w:eastAsia="zh-CN"/>
        </w:rPr>
        <w:t>1</w:t>
      </w:r>
      <w:r w:rsidR="002F5572">
        <w:rPr>
          <w:rFonts w:ascii="Arial" w:eastAsiaTheme="minorEastAsia" w:hAnsi="Arial" w:cs="Arial" w:hint="eastAsia"/>
          <w:b/>
          <w:sz w:val="22"/>
          <w:szCs w:val="22"/>
          <w:lang w:eastAsia="zh-CN"/>
        </w:rPr>
        <w:t>4466</w:t>
      </w:r>
      <w:r w:rsidR="005F586E" w:rsidRPr="005D49F4">
        <w:rPr>
          <w:rFonts w:ascii="Arial" w:eastAsia="宋体" w:hAnsi="Arial" w:cs="Arial"/>
          <w:b/>
          <w:sz w:val="22"/>
          <w:szCs w:val="22"/>
          <w:lang w:eastAsia="zh-CN"/>
        </w:rPr>
        <w:tab/>
      </w:r>
    </w:p>
    <w:p w:rsidR="000E3D9F" w:rsidRPr="005D49F4" w:rsidRDefault="00EE3F65" w:rsidP="000E3D9F">
      <w:pPr>
        <w:tabs>
          <w:tab w:val="center" w:pos="4536"/>
          <w:tab w:val="right" w:pos="9072"/>
          <w:tab w:val="right" w:pos="9781"/>
        </w:tabs>
        <w:spacing w:line="271" w:lineRule="auto"/>
        <w:ind w:right="-58"/>
        <w:rPr>
          <w:rFonts w:ascii="Arial" w:eastAsia="宋体" w:hAnsi="Arial"/>
          <w:b/>
          <w:sz w:val="22"/>
          <w:szCs w:val="22"/>
          <w:lang w:val="en-US" w:eastAsia="zh-CN"/>
        </w:rPr>
      </w:pPr>
      <w:r>
        <w:rPr>
          <w:rFonts w:ascii="Arial" w:eastAsia="宋体" w:hAnsi="Arial" w:hint="eastAsia"/>
          <w:b/>
          <w:sz w:val="22"/>
          <w:szCs w:val="22"/>
          <w:lang w:eastAsia="zh-CN"/>
        </w:rPr>
        <w:t>Prague</w:t>
      </w:r>
      <w:r w:rsidR="000E3D9F" w:rsidRPr="005D49F4">
        <w:rPr>
          <w:rFonts w:ascii="Arial" w:eastAsia="宋体" w:hAnsi="Arial"/>
          <w:b/>
          <w:sz w:val="22"/>
          <w:szCs w:val="22"/>
          <w:lang w:eastAsia="zh-CN"/>
        </w:rPr>
        <w:t>,</w:t>
      </w:r>
      <w:r w:rsidR="00DD51DB">
        <w:rPr>
          <w:rFonts w:ascii="Arial" w:eastAsia="宋体" w:hAnsi="Arial" w:hint="eastAsia"/>
          <w:b/>
          <w:sz w:val="22"/>
          <w:szCs w:val="22"/>
          <w:lang w:eastAsia="zh-CN"/>
        </w:rPr>
        <w:t xml:space="preserve"> </w:t>
      </w:r>
      <w:r>
        <w:rPr>
          <w:rFonts w:ascii="Arial" w:eastAsia="宋体" w:hAnsi="Arial" w:hint="eastAsia"/>
          <w:b/>
          <w:sz w:val="22"/>
          <w:szCs w:val="22"/>
          <w:lang w:eastAsia="zh-CN"/>
        </w:rPr>
        <w:t>Czechia</w:t>
      </w:r>
      <w:r w:rsidR="000E3D9F" w:rsidRPr="005D49F4">
        <w:rPr>
          <w:rFonts w:ascii="Arial" w:eastAsia="宋体" w:hAnsi="Arial"/>
          <w:b/>
          <w:sz w:val="22"/>
          <w:szCs w:val="22"/>
          <w:lang w:eastAsia="zh-CN"/>
        </w:rPr>
        <w:t>,</w:t>
      </w:r>
      <w:r w:rsidR="000E3D9F" w:rsidRPr="005D49F4">
        <w:rPr>
          <w:rFonts w:ascii="Arial" w:hAnsi="Arial"/>
          <w:b/>
          <w:sz w:val="22"/>
          <w:szCs w:val="22"/>
          <w:lang w:val="pt-BR" w:eastAsia="ja-JP"/>
        </w:rPr>
        <w:t xml:space="preserve"> </w:t>
      </w:r>
      <w:r>
        <w:rPr>
          <w:rFonts w:ascii="Arial" w:eastAsia="宋体" w:hAnsi="Arial" w:hint="eastAsia"/>
          <w:b/>
          <w:sz w:val="22"/>
          <w:szCs w:val="22"/>
          <w:lang w:eastAsia="zh-CN"/>
        </w:rPr>
        <w:t>21</w:t>
      </w:r>
      <w:r>
        <w:rPr>
          <w:rFonts w:ascii="Arial" w:eastAsia="宋体" w:hAnsi="Arial" w:hint="eastAsia"/>
          <w:b/>
          <w:sz w:val="22"/>
          <w:szCs w:val="22"/>
          <w:vertAlign w:val="superscript"/>
          <w:lang w:eastAsia="zh-CN"/>
        </w:rPr>
        <w:t>st</w:t>
      </w:r>
      <w:r w:rsidRPr="005D49F4">
        <w:rPr>
          <w:rFonts w:ascii="Arial" w:hAnsi="Arial"/>
          <w:b/>
          <w:sz w:val="22"/>
          <w:szCs w:val="22"/>
          <w:lang w:eastAsia="ja-JP"/>
        </w:rPr>
        <w:t xml:space="preserve"> </w:t>
      </w:r>
      <w:r w:rsidR="000E3D9F" w:rsidRPr="005D49F4">
        <w:rPr>
          <w:rFonts w:ascii="Arial" w:eastAsia="宋体" w:hAnsi="Arial"/>
          <w:b/>
          <w:sz w:val="22"/>
          <w:szCs w:val="22"/>
          <w:lang w:eastAsia="zh-CN"/>
        </w:rPr>
        <w:t>–</w:t>
      </w:r>
      <w:r>
        <w:rPr>
          <w:rFonts w:ascii="Arial" w:eastAsia="宋体" w:hAnsi="Arial" w:hint="eastAsia"/>
          <w:b/>
          <w:sz w:val="22"/>
          <w:szCs w:val="22"/>
          <w:lang w:eastAsia="zh-CN"/>
        </w:rPr>
        <w:t>25</w:t>
      </w:r>
      <w:r w:rsidRPr="005D49F4">
        <w:rPr>
          <w:rFonts w:ascii="Arial" w:eastAsia="宋体" w:hAnsi="Arial"/>
          <w:b/>
          <w:sz w:val="22"/>
          <w:szCs w:val="22"/>
          <w:vertAlign w:val="superscript"/>
          <w:lang w:eastAsia="zh-CN"/>
        </w:rPr>
        <w:t>th</w:t>
      </w:r>
      <w:r w:rsidRPr="005D49F4">
        <w:rPr>
          <w:rFonts w:ascii="Arial" w:hAnsi="Arial"/>
          <w:b/>
          <w:sz w:val="22"/>
          <w:szCs w:val="22"/>
          <w:lang w:eastAsia="ja-JP"/>
        </w:rPr>
        <w:t xml:space="preserve"> </w:t>
      </w:r>
      <w:r>
        <w:rPr>
          <w:rFonts w:ascii="Arial" w:eastAsia="宋体" w:hAnsi="Arial" w:hint="eastAsia"/>
          <w:b/>
          <w:sz w:val="22"/>
          <w:szCs w:val="22"/>
          <w:lang w:eastAsia="zh-CN"/>
        </w:rPr>
        <w:t>August</w:t>
      </w:r>
      <w:r w:rsidRPr="005D49F4">
        <w:rPr>
          <w:rFonts w:ascii="Arial" w:hAnsi="Arial"/>
          <w:b/>
          <w:sz w:val="22"/>
          <w:szCs w:val="22"/>
          <w:lang w:eastAsia="ja-JP"/>
        </w:rPr>
        <w:t xml:space="preserve"> </w:t>
      </w:r>
      <w:r w:rsidR="000E3D9F" w:rsidRPr="005D49F4">
        <w:rPr>
          <w:rFonts w:ascii="Arial" w:hAnsi="Arial"/>
          <w:b/>
          <w:sz w:val="22"/>
          <w:szCs w:val="22"/>
          <w:lang w:eastAsia="ja-JP"/>
        </w:rPr>
        <w:t>201</w:t>
      </w:r>
      <w:r w:rsidR="001632A8" w:rsidRPr="005D49F4">
        <w:rPr>
          <w:rFonts w:ascii="Arial" w:eastAsia="宋体" w:hAnsi="Arial" w:hint="eastAsia"/>
          <w:b/>
          <w:sz w:val="22"/>
          <w:szCs w:val="22"/>
          <w:lang w:val="en-US" w:eastAsia="zh-CN"/>
        </w:rPr>
        <w:t>7</w:t>
      </w:r>
    </w:p>
    <w:p w:rsidR="000E3D9F" w:rsidRPr="004B32CA" w:rsidRDefault="000E3D9F" w:rsidP="000E3D9F">
      <w:pPr>
        <w:pStyle w:val="a4"/>
        <w:spacing w:line="271" w:lineRule="auto"/>
        <w:rPr>
          <w:noProof w:val="0"/>
        </w:rPr>
      </w:pPr>
    </w:p>
    <w:p w:rsidR="000E3D9F" w:rsidRPr="004B32CA" w:rsidRDefault="000E3D9F" w:rsidP="000E3D9F">
      <w:pPr>
        <w:pStyle w:val="a4"/>
        <w:spacing w:line="271" w:lineRule="auto"/>
        <w:ind w:left="1800" w:hanging="1800"/>
        <w:rPr>
          <w:rFonts w:eastAsia="宋体" w:cs="Arial"/>
          <w:noProof w:val="0"/>
          <w:sz w:val="22"/>
          <w:szCs w:val="22"/>
          <w:lang w:eastAsia="zh-CN"/>
        </w:rPr>
      </w:pPr>
      <w:r w:rsidRPr="004B32CA">
        <w:rPr>
          <w:rFonts w:eastAsia="MS Gothic" w:cs="Arial"/>
          <w:noProof w:val="0"/>
          <w:sz w:val="22"/>
          <w:szCs w:val="22"/>
        </w:rPr>
        <w:t>Source:</w:t>
      </w:r>
      <w:r w:rsidRPr="004B32CA">
        <w:rPr>
          <w:rFonts w:eastAsia="MS Gothic" w:cs="Arial"/>
          <w:noProof w:val="0"/>
          <w:sz w:val="22"/>
          <w:szCs w:val="22"/>
        </w:rPr>
        <w:tab/>
      </w:r>
      <w:r w:rsidR="00AB2F53">
        <w:rPr>
          <w:rFonts w:eastAsia="宋体" w:cs="Arial"/>
          <w:noProof w:val="0"/>
          <w:sz w:val="22"/>
          <w:szCs w:val="22"/>
          <w:lang w:eastAsia="zh-CN"/>
        </w:rPr>
        <w:t>ZTE</w:t>
      </w:r>
      <w:r w:rsidR="00186BBB">
        <w:rPr>
          <w:rFonts w:eastAsia="宋体" w:cs="Arial" w:hint="eastAsia"/>
          <w:noProof w:val="0"/>
          <w:sz w:val="22"/>
          <w:szCs w:val="22"/>
          <w:lang w:eastAsia="zh-CN"/>
        </w:rPr>
        <w:t xml:space="preserve"> </w:t>
      </w:r>
    </w:p>
    <w:p w:rsidR="000E3D9F" w:rsidRPr="004B32CA" w:rsidRDefault="000E3D9F" w:rsidP="000E3D9F">
      <w:pPr>
        <w:pStyle w:val="a4"/>
        <w:spacing w:line="271" w:lineRule="auto"/>
        <w:ind w:left="1800" w:hanging="1800"/>
        <w:jc w:val="both"/>
        <w:rPr>
          <w:rFonts w:eastAsia="宋体" w:cs="Arial"/>
          <w:noProof w:val="0"/>
          <w:sz w:val="22"/>
          <w:szCs w:val="22"/>
          <w:lang w:eastAsia="zh-CN"/>
        </w:rPr>
      </w:pPr>
      <w:r w:rsidRPr="004B32CA">
        <w:rPr>
          <w:rFonts w:eastAsia="MS Gothic"/>
          <w:noProof w:val="0"/>
          <w:sz w:val="22"/>
          <w:szCs w:val="22"/>
        </w:rPr>
        <w:t>Title:</w:t>
      </w:r>
      <w:r w:rsidRPr="004B32CA">
        <w:rPr>
          <w:rFonts w:eastAsia="MS Gothic"/>
          <w:noProof w:val="0"/>
          <w:sz w:val="22"/>
          <w:szCs w:val="22"/>
        </w:rPr>
        <w:tab/>
      </w:r>
      <w:r w:rsidR="00EB7A86">
        <w:rPr>
          <w:rFonts w:eastAsia="宋体" w:hint="eastAsia"/>
          <w:noProof w:val="0"/>
          <w:sz w:val="22"/>
          <w:szCs w:val="22"/>
          <w:lang w:eastAsia="zh-CN"/>
        </w:rPr>
        <w:t>P</w:t>
      </w:r>
      <w:r w:rsidR="00AE5F94">
        <w:rPr>
          <w:rFonts w:eastAsia="宋体" w:hint="eastAsia"/>
          <w:noProof w:val="0"/>
          <w:sz w:val="22"/>
          <w:szCs w:val="22"/>
          <w:lang w:eastAsia="zh-CN"/>
        </w:rPr>
        <w:t xml:space="preserve">otential enhancements </w:t>
      </w:r>
      <w:r w:rsidR="009568A6">
        <w:rPr>
          <w:rFonts w:eastAsia="宋体" w:hint="eastAsia"/>
          <w:noProof w:val="0"/>
          <w:sz w:val="22"/>
          <w:szCs w:val="22"/>
          <w:lang w:eastAsia="zh-CN"/>
        </w:rPr>
        <w:t>on interference mitigation</w:t>
      </w:r>
    </w:p>
    <w:p w:rsidR="000E3D9F" w:rsidRPr="004B32CA" w:rsidRDefault="000E3D9F" w:rsidP="000E3D9F">
      <w:pPr>
        <w:pStyle w:val="a4"/>
        <w:tabs>
          <w:tab w:val="left" w:pos="1800"/>
        </w:tabs>
        <w:spacing w:line="271" w:lineRule="auto"/>
        <w:ind w:left="1800" w:hanging="1800"/>
        <w:rPr>
          <w:rFonts w:eastAsia="宋体"/>
          <w:noProof w:val="0"/>
          <w:sz w:val="22"/>
          <w:szCs w:val="22"/>
          <w:lang w:eastAsia="zh-CN"/>
        </w:rPr>
      </w:pPr>
      <w:r w:rsidRPr="004B32CA">
        <w:rPr>
          <w:rFonts w:eastAsia="MS Gothic"/>
          <w:noProof w:val="0"/>
          <w:sz w:val="22"/>
          <w:szCs w:val="22"/>
        </w:rPr>
        <w:t>Agenda Item:</w:t>
      </w:r>
      <w:r w:rsidRPr="004B32CA">
        <w:rPr>
          <w:rFonts w:eastAsia="MS Gothic"/>
          <w:noProof w:val="0"/>
          <w:sz w:val="22"/>
          <w:szCs w:val="22"/>
        </w:rPr>
        <w:tab/>
      </w:r>
      <w:r w:rsidR="00862332">
        <w:rPr>
          <w:rFonts w:eastAsia="宋体" w:hint="eastAsia"/>
          <w:noProof w:val="0"/>
          <w:sz w:val="22"/>
          <w:szCs w:val="22"/>
          <w:lang w:eastAsia="zh-CN"/>
        </w:rPr>
        <w:t>5</w:t>
      </w:r>
      <w:r w:rsidR="00257400">
        <w:rPr>
          <w:rFonts w:eastAsia="宋体" w:hint="eastAsia"/>
          <w:noProof w:val="0"/>
          <w:sz w:val="22"/>
          <w:szCs w:val="22"/>
          <w:lang w:eastAsia="zh-CN"/>
        </w:rPr>
        <w:t>.2.8.</w:t>
      </w:r>
      <w:r w:rsidR="00862332">
        <w:rPr>
          <w:rFonts w:eastAsia="宋体" w:hint="eastAsia"/>
          <w:noProof w:val="0"/>
          <w:sz w:val="22"/>
          <w:szCs w:val="22"/>
          <w:lang w:eastAsia="zh-CN"/>
        </w:rPr>
        <w:t>1</w:t>
      </w:r>
    </w:p>
    <w:p w:rsidR="000E3D9F" w:rsidRPr="004B32CA" w:rsidRDefault="000E3D9F" w:rsidP="000E3D9F">
      <w:pPr>
        <w:pBdr>
          <w:bottom w:val="single" w:sz="6" w:space="1" w:color="auto"/>
        </w:pBdr>
        <w:spacing w:line="271" w:lineRule="auto"/>
        <w:ind w:left="1800" w:hanging="1800"/>
        <w:rPr>
          <w:rFonts w:ascii="Arial" w:eastAsia="宋体" w:hAnsi="Arial"/>
          <w:b/>
          <w:sz w:val="22"/>
          <w:szCs w:val="22"/>
          <w:lang w:val="en-US" w:eastAsia="zh-CN"/>
        </w:rPr>
      </w:pPr>
      <w:r w:rsidRPr="004B32CA">
        <w:rPr>
          <w:rFonts w:ascii="Arial" w:hAnsi="Arial"/>
          <w:b/>
          <w:sz w:val="22"/>
          <w:szCs w:val="22"/>
          <w:lang w:val="en-US"/>
        </w:rPr>
        <w:t>Document for:</w:t>
      </w:r>
      <w:r w:rsidRPr="004B32CA">
        <w:rPr>
          <w:rFonts w:ascii="Arial" w:hAnsi="Arial"/>
          <w:b/>
          <w:sz w:val="22"/>
          <w:szCs w:val="22"/>
          <w:lang w:val="en-US" w:eastAsia="ja-JP"/>
        </w:rPr>
        <w:t xml:space="preserve"> </w:t>
      </w:r>
      <w:r w:rsidRPr="004B32CA">
        <w:rPr>
          <w:rFonts w:ascii="Arial" w:hAnsi="Arial"/>
          <w:b/>
          <w:sz w:val="22"/>
          <w:szCs w:val="22"/>
          <w:lang w:val="en-US" w:eastAsia="ja-JP"/>
        </w:rPr>
        <w:tab/>
        <w:t>Discussion and Decision</w:t>
      </w:r>
    </w:p>
    <w:p w:rsidR="00DD4444" w:rsidRPr="00410FC7" w:rsidRDefault="00DD4444">
      <w:pPr>
        <w:pStyle w:val="1"/>
        <w:spacing w:after="120"/>
        <w:rPr>
          <w:rFonts w:cs="Arial"/>
          <w:lang w:val="en-US"/>
        </w:rPr>
      </w:pPr>
      <w:r w:rsidRPr="00410FC7">
        <w:rPr>
          <w:rFonts w:cs="Arial"/>
          <w:lang w:val="en-US"/>
        </w:rPr>
        <w:t>Introduction</w:t>
      </w:r>
    </w:p>
    <w:p w:rsidR="008471DC" w:rsidRPr="008471DC" w:rsidRDefault="00E95988" w:rsidP="00C320D1">
      <w:pPr>
        <w:rPr>
          <w:rFonts w:eastAsia="MS Mincho"/>
          <w:i/>
          <w:sz w:val="20"/>
          <w:szCs w:val="20"/>
          <w:lang w:val="en-US"/>
        </w:rPr>
      </w:pPr>
      <w:r w:rsidRPr="00B460B9">
        <w:rPr>
          <w:rFonts w:eastAsia="宋体" w:hint="eastAsia"/>
          <w:sz w:val="20"/>
          <w:szCs w:val="20"/>
          <w:lang w:eastAsia="zh-CN"/>
        </w:rPr>
        <w:t xml:space="preserve">In </w:t>
      </w:r>
      <w:bookmarkStart w:id="0" w:name="OLE_LINK1"/>
      <w:bookmarkStart w:id="1" w:name="OLE_LINK2"/>
      <w:r w:rsidR="00865B17" w:rsidRPr="005D49F4">
        <w:rPr>
          <w:rFonts w:eastAsia="宋体" w:hint="eastAsia"/>
          <w:sz w:val="20"/>
          <w:szCs w:val="20"/>
          <w:lang w:val="en-US" w:eastAsia="zh-CN"/>
        </w:rPr>
        <w:t>RAN</w:t>
      </w:r>
      <w:r w:rsidR="00C320D1">
        <w:rPr>
          <w:rFonts w:eastAsia="宋体" w:hint="eastAsia"/>
          <w:sz w:val="20"/>
          <w:szCs w:val="20"/>
          <w:lang w:val="en-US" w:eastAsia="zh-CN"/>
        </w:rPr>
        <w:t xml:space="preserve">#75 meeting, the SI on </w:t>
      </w:r>
      <w:r w:rsidR="00C320D1">
        <w:rPr>
          <w:rFonts w:eastAsia="宋体"/>
          <w:sz w:val="20"/>
          <w:szCs w:val="20"/>
          <w:lang w:val="en-US" w:eastAsia="zh-CN"/>
        </w:rPr>
        <w:t xml:space="preserve">enhanced </w:t>
      </w:r>
      <w:r w:rsidR="00C320D1">
        <w:rPr>
          <w:rFonts w:eastAsia="宋体" w:hint="eastAsia"/>
          <w:sz w:val="20"/>
          <w:szCs w:val="20"/>
          <w:lang w:val="en-US" w:eastAsia="zh-CN"/>
        </w:rPr>
        <w:t xml:space="preserve">support for aerial vehicle is </w:t>
      </w:r>
      <w:r w:rsidR="001E3F62">
        <w:rPr>
          <w:rFonts w:eastAsia="宋体"/>
          <w:sz w:val="20"/>
          <w:szCs w:val="20"/>
          <w:lang w:val="en-US" w:eastAsia="zh-CN"/>
        </w:rPr>
        <w:t xml:space="preserve">approved </w:t>
      </w:r>
      <w:r w:rsidR="00182FA3">
        <w:rPr>
          <w:rFonts w:eastAsia="宋体" w:hint="eastAsia"/>
          <w:sz w:val="20"/>
          <w:szCs w:val="20"/>
          <w:lang w:val="en-US" w:eastAsia="zh-CN"/>
        </w:rPr>
        <w:t xml:space="preserve">with the </w:t>
      </w:r>
      <w:r w:rsidR="00182FA3">
        <w:rPr>
          <w:rFonts w:eastAsia="宋体"/>
          <w:sz w:val="20"/>
          <w:szCs w:val="20"/>
          <w:lang w:val="en-US" w:eastAsia="zh-CN"/>
        </w:rPr>
        <w:t>following</w:t>
      </w:r>
      <w:r w:rsidR="00182FA3">
        <w:rPr>
          <w:rFonts w:eastAsia="宋体" w:hint="eastAsia"/>
          <w:sz w:val="20"/>
          <w:szCs w:val="20"/>
          <w:lang w:val="en-US" w:eastAsia="zh-CN"/>
        </w:rPr>
        <w:t xml:space="preserve"> objectives in RAN1 </w:t>
      </w:r>
      <w:r w:rsidR="00182FA3">
        <w:rPr>
          <w:rFonts w:eastAsia="宋体"/>
          <w:sz w:val="20"/>
          <w:szCs w:val="20"/>
          <w:lang w:val="en-US" w:eastAsia="zh-CN"/>
        </w:rPr>
        <w:t xml:space="preserve">perspective </w:t>
      </w:r>
      <w:r w:rsidR="003F7307">
        <w:rPr>
          <w:rFonts w:eastAsia="宋体"/>
          <w:sz w:val="20"/>
          <w:szCs w:val="20"/>
          <w:lang w:val="en-US" w:eastAsia="zh-CN"/>
        </w:rPr>
        <w:fldChar w:fldCharType="begin"/>
      </w:r>
      <w:r w:rsidR="003A73D9">
        <w:rPr>
          <w:rFonts w:eastAsia="宋体"/>
          <w:sz w:val="20"/>
          <w:szCs w:val="20"/>
          <w:lang w:val="en-US" w:eastAsia="zh-CN"/>
        </w:rPr>
        <w:instrText xml:space="preserve"> </w:instrText>
      </w:r>
      <w:r w:rsidR="003A73D9">
        <w:rPr>
          <w:rFonts w:eastAsia="宋体" w:hint="eastAsia"/>
          <w:sz w:val="20"/>
          <w:szCs w:val="20"/>
          <w:lang w:val="en-US" w:eastAsia="zh-CN"/>
        </w:rPr>
        <w:instrText>REF _Ref477889737 \r \h</w:instrText>
      </w:r>
      <w:r w:rsidR="003A73D9">
        <w:rPr>
          <w:rFonts w:eastAsia="宋体"/>
          <w:sz w:val="20"/>
          <w:szCs w:val="20"/>
          <w:lang w:val="en-US" w:eastAsia="zh-CN"/>
        </w:rPr>
        <w:instrText xml:space="preserve"> </w:instrText>
      </w:r>
      <w:r w:rsidR="003F7307">
        <w:rPr>
          <w:rFonts w:eastAsia="宋体"/>
          <w:sz w:val="20"/>
          <w:szCs w:val="20"/>
          <w:lang w:val="en-US" w:eastAsia="zh-CN"/>
        </w:rPr>
      </w:r>
      <w:r w:rsidR="003F7307">
        <w:rPr>
          <w:rFonts w:eastAsia="宋体"/>
          <w:sz w:val="20"/>
          <w:szCs w:val="20"/>
          <w:lang w:val="en-US" w:eastAsia="zh-CN"/>
        </w:rPr>
        <w:fldChar w:fldCharType="separate"/>
      </w:r>
      <w:r w:rsidR="00F20E16">
        <w:rPr>
          <w:rFonts w:eastAsia="宋体"/>
          <w:sz w:val="20"/>
          <w:szCs w:val="20"/>
          <w:lang w:val="en-US" w:eastAsia="zh-CN"/>
        </w:rPr>
        <w:t>[1]</w:t>
      </w:r>
      <w:r w:rsidR="003F7307">
        <w:rPr>
          <w:rFonts w:eastAsia="宋体"/>
          <w:sz w:val="20"/>
          <w:szCs w:val="20"/>
          <w:lang w:val="en-US" w:eastAsia="zh-CN"/>
        </w:rPr>
        <w:fldChar w:fldCharType="end"/>
      </w:r>
      <w:r w:rsidR="00182FA3">
        <w:rPr>
          <w:rFonts w:eastAsia="宋体" w:hint="eastAsia"/>
          <w:sz w:val="20"/>
          <w:szCs w:val="20"/>
          <w:lang w:val="en-US" w:eastAsia="zh-CN"/>
        </w:rPr>
        <w:t>:</w:t>
      </w:r>
      <w:r w:rsidR="001E3F62">
        <w:rPr>
          <w:rFonts w:eastAsia="宋体" w:hint="eastAsia"/>
          <w:sz w:val="20"/>
          <w:szCs w:val="20"/>
          <w:lang w:val="en-US" w:eastAsia="zh-CN"/>
        </w:rPr>
        <w:t xml:space="preserve"> </w:t>
      </w:r>
    </w:p>
    <w:p w:rsidR="00182FA3" w:rsidRPr="00182FA3" w:rsidRDefault="00182FA3" w:rsidP="002470CE">
      <w:pPr>
        <w:numPr>
          <w:ilvl w:val="0"/>
          <w:numId w:val="3"/>
        </w:numPr>
        <w:overflowPunct w:val="0"/>
        <w:autoSpaceDE w:val="0"/>
        <w:autoSpaceDN w:val="0"/>
        <w:adjustRightInd w:val="0"/>
        <w:ind w:hanging="294"/>
        <w:textAlignment w:val="baseline"/>
        <w:rPr>
          <w:bCs/>
          <w:i/>
          <w:sz w:val="20"/>
          <w:szCs w:val="20"/>
        </w:rPr>
      </w:pPr>
      <w:r w:rsidRPr="00182FA3">
        <w:rPr>
          <w:bCs/>
          <w:i/>
          <w:sz w:val="20"/>
          <w:szCs w:val="20"/>
        </w:rPr>
        <w:t>Investigate the ability for aerial vehicles for LTE to be served using LTE network deployments with Base Station antennas targeting terrestrial coverage, supporting Release 14 functionality (i.e. including active antennas and FD-MIMO), to:</w:t>
      </w:r>
    </w:p>
    <w:p w:rsidR="00182FA3" w:rsidRPr="00182FA3" w:rsidRDefault="00182FA3" w:rsidP="002470CE">
      <w:pPr>
        <w:numPr>
          <w:ilvl w:val="1"/>
          <w:numId w:val="3"/>
        </w:numPr>
        <w:overflowPunct w:val="0"/>
        <w:autoSpaceDE w:val="0"/>
        <w:autoSpaceDN w:val="0"/>
        <w:adjustRightInd w:val="0"/>
        <w:textAlignment w:val="baseline"/>
        <w:rPr>
          <w:bCs/>
          <w:i/>
          <w:sz w:val="20"/>
          <w:szCs w:val="20"/>
        </w:rPr>
      </w:pPr>
      <w:r w:rsidRPr="00182FA3">
        <w:rPr>
          <w:bCs/>
          <w:i/>
          <w:sz w:val="20"/>
          <w:szCs w:val="20"/>
        </w:rPr>
        <w:t xml:space="preserve">Verify the level of performance in terms of latency, reliability, delay jitter, coverage, data rate, and UE density, positioning accuracy, etc. </w:t>
      </w:r>
    </w:p>
    <w:p w:rsidR="00182FA3" w:rsidRPr="00182FA3" w:rsidRDefault="00182FA3" w:rsidP="002470CE">
      <w:pPr>
        <w:numPr>
          <w:ilvl w:val="1"/>
          <w:numId w:val="3"/>
        </w:numPr>
        <w:overflowPunct w:val="0"/>
        <w:autoSpaceDE w:val="0"/>
        <w:autoSpaceDN w:val="0"/>
        <w:adjustRightInd w:val="0"/>
        <w:textAlignment w:val="baseline"/>
        <w:rPr>
          <w:bCs/>
          <w:i/>
          <w:sz w:val="20"/>
          <w:szCs w:val="20"/>
        </w:rPr>
      </w:pPr>
      <w:r w:rsidRPr="00182FA3">
        <w:rPr>
          <w:bCs/>
          <w:i/>
          <w:sz w:val="20"/>
          <w:szCs w:val="20"/>
        </w:rPr>
        <w:t xml:space="preserve">Identify the heights, speeds and densities of lower altitude of aerial vehicles that could be catered for, taking into account the regulation viewpoints </w:t>
      </w:r>
    </w:p>
    <w:p w:rsidR="00182FA3" w:rsidRPr="00182FA3" w:rsidRDefault="00182FA3" w:rsidP="002470CE">
      <w:pPr>
        <w:numPr>
          <w:ilvl w:val="1"/>
          <w:numId w:val="3"/>
        </w:numPr>
        <w:overflowPunct w:val="0"/>
        <w:autoSpaceDE w:val="0"/>
        <w:autoSpaceDN w:val="0"/>
        <w:adjustRightInd w:val="0"/>
        <w:textAlignment w:val="baseline"/>
        <w:rPr>
          <w:bCs/>
          <w:i/>
          <w:sz w:val="20"/>
          <w:szCs w:val="20"/>
        </w:rPr>
      </w:pPr>
      <w:r w:rsidRPr="00182FA3">
        <w:rPr>
          <w:bCs/>
          <w:i/>
          <w:sz w:val="20"/>
          <w:szCs w:val="20"/>
        </w:rPr>
        <w:t xml:space="preserve">Channel models:  Select appropriate models applicable to Air-to-ground (ATG) channels. Reusing an existing channel model, if applicable, should be prioritized </w:t>
      </w:r>
    </w:p>
    <w:p w:rsidR="00182FA3" w:rsidRPr="00182FA3" w:rsidRDefault="00182FA3" w:rsidP="002470CE">
      <w:pPr>
        <w:numPr>
          <w:ilvl w:val="1"/>
          <w:numId w:val="3"/>
        </w:numPr>
        <w:overflowPunct w:val="0"/>
        <w:autoSpaceDE w:val="0"/>
        <w:autoSpaceDN w:val="0"/>
        <w:adjustRightInd w:val="0"/>
        <w:textAlignment w:val="baseline"/>
        <w:rPr>
          <w:bCs/>
          <w:i/>
          <w:sz w:val="20"/>
          <w:szCs w:val="20"/>
        </w:rPr>
      </w:pPr>
      <w:r w:rsidRPr="00182FA3">
        <w:rPr>
          <w:bCs/>
          <w:i/>
          <w:sz w:val="20"/>
          <w:szCs w:val="20"/>
        </w:rPr>
        <w:t>In terms of LTE enhancements, the study should consider the following aspects:</w:t>
      </w:r>
    </w:p>
    <w:p w:rsidR="00182FA3" w:rsidRPr="00182FA3" w:rsidRDefault="00182FA3" w:rsidP="002470CE">
      <w:pPr>
        <w:numPr>
          <w:ilvl w:val="2"/>
          <w:numId w:val="3"/>
        </w:numPr>
        <w:overflowPunct w:val="0"/>
        <w:autoSpaceDE w:val="0"/>
        <w:autoSpaceDN w:val="0"/>
        <w:adjustRightInd w:val="0"/>
        <w:textAlignment w:val="baseline"/>
        <w:rPr>
          <w:bCs/>
          <w:i/>
          <w:sz w:val="20"/>
          <w:szCs w:val="20"/>
        </w:rPr>
      </w:pPr>
      <w:r w:rsidRPr="00182FA3">
        <w:rPr>
          <w:bCs/>
          <w:i/>
          <w:sz w:val="20"/>
          <w:szCs w:val="20"/>
        </w:rPr>
        <w:t>Interference mitigation solutions for improving system-level performance in both UL and DL</w:t>
      </w:r>
    </w:p>
    <w:p w:rsidR="00182FA3" w:rsidRPr="00182FA3" w:rsidRDefault="00182FA3" w:rsidP="002470CE">
      <w:pPr>
        <w:numPr>
          <w:ilvl w:val="2"/>
          <w:numId w:val="3"/>
        </w:numPr>
        <w:overflowPunct w:val="0"/>
        <w:autoSpaceDE w:val="0"/>
        <w:autoSpaceDN w:val="0"/>
        <w:adjustRightInd w:val="0"/>
        <w:textAlignment w:val="baseline"/>
        <w:rPr>
          <w:bCs/>
          <w:i/>
          <w:sz w:val="20"/>
          <w:szCs w:val="20"/>
        </w:rPr>
      </w:pPr>
      <w:r w:rsidRPr="00182FA3">
        <w:rPr>
          <w:rFonts w:hint="eastAsia"/>
          <w:bCs/>
          <w:i/>
          <w:sz w:val="20"/>
          <w:szCs w:val="20"/>
          <w:lang w:eastAsia="ja-JP"/>
        </w:rPr>
        <w:t>Solutions to detect w</w:t>
      </w:r>
      <w:r w:rsidRPr="00182FA3">
        <w:rPr>
          <w:bCs/>
          <w:i/>
          <w:sz w:val="20"/>
          <w:szCs w:val="20"/>
        </w:rPr>
        <w:t>hether UL signal from an air-borne UE increases interference in multiple neighbour cells and whether an air-borne UE incurs interference from multiple cells</w:t>
      </w:r>
    </w:p>
    <w:p w:rsidR="00182FA3" w:rsidRPr="00182FA3" w:rsidRDefault="00182FA3" w:rsidP="002470CE">
      <w:pPr>
        <w:numPr>
          <w:ilvl w:val="2"/>
          <w:numId w:val="3"/>
        </w:numPr>
        <w:overflowPunct w:val="0"/>
        <w:autoSpaceDE w:val="0"/>
        <w:autoSpaceDN w:val="0"/>
        <w:adjustRightInd w:val="0"/>
        <w:textAlignment w:val="baseline"/>
        <w:rPr>
          <w:bCs/>
          <w:i/>
          <w:sz w:val="20"/>
          <w:szCs w:val="20"/>
        </w:rPr>
      </w:pPr>
      <w:r w:rsidRPr="00182FA3">
        <w:rPr>
          <w:bCs/>
          <w:i/>
          <w:sz w:val="20"/>
          <w:szCs w:val="20"/>
        </w:rPr>
        <w:t xml:space="preserve">Handover: Identify if enhancements in terms of cell selection and handover efficiency as well as robustness in handover signalling can be achieved. </w:t>
      </w:r>
    </w:p>
    <w:p w:rsidR="00182FA3" w:rsidRPr="00182FA3" w:rsidRDefault="00182FA3" w:rsidP="002470CE">
      <w:pPr>
        <w:numPr>
          <w:ilvl w:val="2"/>
          <w:numId w:val="3"/>
        </w:numPr>
        <w:overflowPunct w:val="0"/>
        <w:autoSpaceDE w:val="0"/>
        <w:autoSpaceDN w:val="0"/>
        <w:adjustRightInd w:val="0"/>
        <w:spacing w:after="180"/>
        <w:textAlignment w:val="baseline"/>
        <w:rPr>
          <w:bCs/>
          <w:i/>
          <w:sz w:val="20"/>
          <w:szCs w:val="20"/>
        </w:rPr>
      </w:pPr>
      <w:r w:rsidRPr="00182FA3">
        <w:rPr>
          <w:bCs/>
          <w:i/>
          <w:sz w:val="20"/>
          <w:szCs w:val="20"/>
        </w:rPr>
        <w:t>Positioning: If time allows as the 2</w:t>
      </w:r>
      <w:r w:rsidRPr="00182FA3">
        <w:rPr>
          <w:bCs/>
          <w:i/>
          <w:sz w:val="20"/>
          <w:szCs w:val="20"/>
          <w:vertAlign w:val="superscript"/>
        </w:rPr>
        <w:t>nd</w:t>
      </w:r>
      <w:r w:rsidRPr="00182FA3">
        <w:rPr>
          <w:bCs/>
          <w:i/>
          <w:sz w:val="20"/>
          <w:szCs w:val="20"/>
        </w:rPr>
        <w:t xml:space="preserve"> priority, assess the achievable accuracy with existing positioning techniques and identify potential enhancements </w:t>
      </w:r>
    </w:p>
    <w:p w:rsidR="00991582" w:rsidRPr="00B460B9" w:rsidRDefault="007E7DEF" w:rsidP="00132EE2">
      <w:pPr>
        <w:jc w:val="both"/>
        <w:rPr>
          <w:rFonts w:eastAsia="宋体"/>
          <w:sz w:val="20"/>
          <w:szCs w:val="20"/>
          <w:lang w:eastAsia="zh-CN"/>
        </w:rPr>
      </w:pPr>
      <w:r>
        <w:rPr>
          <w:rFonts w:eastAsia="宋体" w:hint="eastAsia"/>
          <w:sz w:val="20"/>
          <w:szCs w:val="20"/>
          <w:lang w:eastAsia="zh-CN"/>
        </w:rPr>
        <w:t>In this contribution</w:t>
      </w:r>
      <w:r w:rsidR="009F523A" w:rsidRPr="00B460B9">
        <w:rPr>
          <w:rFonts w:eastAsia="宋体" w:hint="eastAsia"/>
          <w:sz w:val="20"/>
          <w:szCs w:val="20"/>
          <w:lang w:eastAsia="zh-CN"/>
        </w:rPr>
        <w:t>,</w:t>
      </w:r>
      <w:r w:rsidR="00194A7C" w:rsidRPr="00B460B9">
        <w:rPr>
          <w:rFonts w:eastAsia="宋体" w:hint="eastAsia"/>
          <w:sz w:val="20"/>
          <w:szCs w:val="20"/>
          <w:lang w:eastAsia="zh-CN"/>
        </w:rPr>
        <w:t xml:space="preserve"> </w:t>
      </w:r>
      <w:r w:rsidR="009F1A2A">
        <w:rPr>
          <w:rFonts w:eastAsia="宋体" w:hint="eastAsia"/>
          <w:sz w:val="20"/>
          <w:szCs w:val="20"/>
          <w:lang w:eastAsia="zh-CN"/>
        </w:rPr>
        <w:t xml:space="preserve">the </w:t>
      </w:r>
      <w:r w:rsidR="002E131F">
        <w:rPr>
          <w:rFonts w:eastAsia="宋体" w:hint="eastAsia"/>
          <w:sz w:val="20"/>
          <w:szCs w:val="20"/>
          <w:lang w:eastAsia="zh-CN"/>
        </w:rPr>
        <w:t>detailed considerations</w:t>
      </w:r>
      <w:r w:rsidR="009F1A2A">
        <w:rPr>
          <w:rFonts w:eastAsia="宋体" w:hint="eastAsia"/>
          <w:sz w:val="20"/>
          <w:szCs w:val="20"/>
          <w:lang w:eastAsia="zh-CN"/>
        </w:rPr>
        <w:t xml:space="preserve"> on the </w:t>
      </w:r>
      <w:r w:rsidR="002E131F">
        <w:rPr>
          <w:rFonts w:eastAsia="宋体"/>
          <w:sz w:val="20"/>
          <w:szCs w:val="20"/>
          <w:lang w:eastAsia="zh-CN"/>
        </w:rPr>
        <w:t>interference</w:t>
      </w:r>
      <w:r w:rsidR="002E131F">
        <w:rPr>
          <w:rFonts w:eastAsia="宋体" w:hint="eastAsia"/>
          <w:sz w:val="20"/>
          <w:szCs w:val="20"/>
          <w:lang w:eastAsia="zh-CN"/>
        </w:rPr>
        <w:t xml:space="preserve"> mitigation scheme </w:t>
      </w:r>
      <w:r w:rsidR="009F1A2A">
        <w:rPr>
          <w:rFonts w:eastAsia="宋体" w:hint="eastAsia"/>
          <w:sz w:val="20"/>
          <w:szCs w:val="20"/>
          <w:lang w:eastAsia="zh-CN"/>
        </w:rPr>
        <w:t>are elaborated.</w:t>
      </w:r>
    </w:p>
    <w:p w:rsidR="009152DB" w:rsidRDefault="00295204" w:rsidP="009152DB">
      <w:pPr>
        <w:pStyle w:val="1"/>
        <w:spacing w:after="120"/>
        <w:rPr>
          <w:rFonts w:eastAsia="宋体" w:cs="Arial"/>
          <w:lang w:val="en-US" w:eastAsia="zh-CN"/>
        </w:rPr>
      </w:pPr>
      <w:r>
        <w:rPr>
          <w:rFonts w:eastAsia="宋体" w:cs="Arial" w:hint="eastAsia"/>
          <w:lang w:val="en-US" w:eastAsia="zh-CN"/>
        </w:rPr>
        <w:t xml:space="preserve">Discussion on </w:t>
      </w:r>
      <w:r w:rsidR="00EC11B2">
        <w:rPr>
          <w:rFonts w:eastAsia="宋体" w:cs="Arial"/>
          <w:lang w:val="en-US" w:eastAsia="zh-CN"/>
        </w:rPr>
        <w:t>interference</w:t>
      </w:r>
      <w:r w:rsidR="004118CE">
        <w:rPr>
          <w:rFonts w:eastAsia="宋体" w:cs="Arial" w:hint="eastAsia"/>
          <w:lang w:val="en-US" w:eastAsia="zh-CN"/>
        </w:rPr>
        <w:t xml:space="preserve"> mitigation</w:t>
      </w:r>
    </w:p>
    <w:p w:rsidR="00A71264" w:rsidRDefault="00363C9F" w:rsidP="002960E1">
      <w:pPr>
        <w:jc w:val="both"/>
        <w:rPr>
          <w:rFonts w:eastAsia="宋体"/>
          <w:sz w:val="20"/>
          <w:szCs w:val="20"/>
          <w:lang w:eastAsia="zh-CN"/>
        </w:rPr>
      </w:pPr>
      <w:r>
        <w:rPr>
          <w:rFonts w:eastAsia="宋体" w:hint="eastAsia"/>
          <w:sz w:val="20"/>
          <w:szCs w:val="20"/>
          <w:lang w:eastAsia="zh-CN"/>
        </w:rPr>
        <w:t xml:space="preserve">The current LTE </w:t>
      </w:r>
      <w:r w:rsidR="0005075F">
        <w:rPr>
          <w:rFonts w:eastAsia="宋体"/>
          <w:sz w:val="20"/>
          <w:szCs w:val="20"/>
          <w:lang w:eastAsia="zh-CN"/>
        </w:rPr>
        <w:t>specification</w:t>
      </w:r>
      <w:r w:rsidR="00A71264">
        <w:rPr>
          <w:rFonts w:eastAsia="宋体" w:hint="eastAsia"/>
          <w:sz w:val="20"/>
          <w:szCs w:val="20"/>
          <w:lang w:eastAsia="zh-CN"/>
        </w:rPr>
        <w:t xml:space="preserve"> and </w:t>
      </w:r>
      <w:r w:rsidR="00A71264">
        <w:rPr>
          <w:rFonts w:eastAsia="宋体"/>
          <w:sz w:val="20"/>
          <w:szCs w:val="20"/>
          <w:lang w:eastAsia="zh-CN"/>
        </w:rPr>
        <w:t>especially</w:t>
      </w:r>
      <w:r w:rsidR="00A71264">
        <w:rPr>
          <w:rFonts w:eastAsia="宋体" w:hint="eastAsia"/>
          <w:sz w:val="20"/>
          <w:szCs w:val="20"/>
          <w:lang w:eastAsia="zh-CN"/>
        </w:rPr>
        <w:t xml:space="preserve"> the implementation of the network deployments are</w:t>
      </w:r>
      <w:r>
        <w:rPr>
          <w:rFonts w:eastAsia="宋体" w:hint="eastAsia"/>
          <w:sz w:val="20"/>
          <w:szCs w:val="20"/>
          <w:lang w:eastAsia="zh-CN"/>
        </w:rPr>
        <w:t xml:space="preserve"> design</w:t>
      </w:r>
      <w:r w:rsidR="00A71264">
        <w:rPr>
          <w:rFonts w:eastAsia="宋体" w:hint="eastAsia"/>
          <w:sz w:val="20"/>
          <w:szCs w:val="20"/>
          <w:lang w:eastAsia="zh-CN"/>
        </w:rPr>
        <w:t>ed</w:t>
      </w:r>
      <w:r>
        <w:rPr>
          <w:rFonts w:eastAsia="宋体" w:hint="eastAsia"/>
          <w:sz w:val="20"/>
          <w:szCs w:val="20"/>
          <w:lang w:eastAsia="zh-CN"/>
        </w:rPr>
        <w:t xml:space="preserve"> for the cellular </w:t>
      </w:r>
      <w:r w:rsidR="0005075F">
        <w:rPr>
          <w:rFonts w:eastAsia="宋体" w:hint="eastAsia"/>
          <w:sz w:val="20"/>
          <w:szCs w:val="20"/>
          <w:lang w:eastAsia="zh-CN"/>
        </w:rPr>
        <w:t xml:space="preserve">user with </w:t>
      </w:r>
      <w:r w:rsidR="002960E1">
        <w:rPr>
          <w:rFonts w:eastAsia="宋体" w:hint="eastAsia"/>
          <w:sz w:val="20"/>
          <w:szCs w:val="20"/>
          <w:lang w:eastAsia="zh-CN"/>
        </w:rPr>
        <w:t>much lower height</w:t>
      </w:r>
      <w:r w:rsidR="00976E6E">
        <w:rPr>
          <w:rFonts w:eastAsia="宋体" w:hint="eastAsia"/>
          <w:sz w:val="20"/>
          <w:szCs w:val="20"/>
          <w:lang w:eastAsia="zh-CN"/>
        </w:rPr>
        <w:t xml:space="preserve"> than the </w:t>
      </w:r>
      <w:r w:rsidR="00976E6E">
        <w:rPr>
          <w:rFonts w:eastAsia="宋体"/>
          <w:sz w:val="20"/>
          <w:szCs w:val="20"/>
          <w:lang w:eastAsia="zh-CN"/>
        </w:rPr>
        <w:t>base station</w:t>
      </w:r>
      <w:r w:rsidR="002960E1">
        <w:rPr>
          <w:rFonts w:eastAsia="宋体" w:hint="eastAsia"/>
          <w:sz w:val="20"/>
          <w:szCs w:val="20"/>
          <w:lang w:eastAsia="zh-CN"/>
        </w:rPr>
        <w:t xml:space="preserve">. However, for the </w:t>
      </w:r>
      <w:r w:rsidR="002F5967">
        <w:rPr>
          <w:rFonts w:eastAsia="宋体" w:hint="eastAsia"/>
          <w:sz w:val="20"/>
          <w:szCs w:val="20"/>
          <w:lang w:eastAsia="zh-CN"/>
        </w:rPr>
        <w:t xml:space="preserve">air-borne UE, </w:t>
      </w:r>
      <w:r w:rsidR="00FD20FF">
        <w:rPr>
          <w:rFonts w:eastAsia="宋体" w:hint="eastAsia"/>
          <w:sz w:val="20"/>
          <w:szCs w:val="20"/>
          <w:lang w:eastAsia="zh-CN"/>
        </w:rPr>
        <w:t>the propagation situation is totally ch</w:t>
      </w:r>
      <w:r w:rsidR="00E9258A">
        <w:rPr>
          <w:rFonts w:eastAsia="宋体" w:hint="eastAsia"/>
          <w:sz w:val="20"/>
          <w:szCs w:val="20"/>
          <w:lang w:eastAsia="zh-CN"/>
        </w:rPr>
        <w:t>anged</w:t>
      </w:r>
      <w:r w:rsidR="005F3AF7">
        <w:rPr>
          <w:rFonts w:eastAsia="宋体" w:hint="eastAsia"/>
          <w:sz w:val="20"/>
          <w:szCs w:val="20"/>
          <w:lang w:eastAsia="zh-CN"/>
        </w:rPr>
        <w:t xml:space="preserve">. More specially, the UE with high LoS probability and </w:t>
      </w:r>
      <w:r w:rsidR="005F3AF7">
        <w:rPr>
          <w:rFonts w:eastAsia="宋体"/>
          <w:sz w:val="20"/>
          <w:szCs w:val="20"/>
          <w:lang w:eastAsia="zh-CN"/>
        </w:rPr>
        <w:t>relative</w:t>
      </w:r>
      <w:r w:rsidR="005F3AF7">
        <w:rPr>
          <w:rFonts w:eastAsia="宋体" w:hint="eastAsia"/>
          <w:sz w:val="20"/>
          <w:szCs w:val="20"/>
          <w:lang w:eastAsia="zh-CN"/>
        </w:rPr>
        <w:t xml:space="preserve"> smaller </w:t>
      </w:r>
      <w:r w:rsidR="00520D01">
        <w:rPr>
          <w:rFonts w:eastAsia="宋体"/>
          <w:sz w:val="20"/>
          <w:szCs w:val="20"/>
          <w:lang w:eastAsia="zh-CN"/>
        </w:rPr>
        <w:t>large-scale</w:t>
      </w:r>
      <w:r w:rsidR="005F3AF7">
        <w:rPr>
          <w:rFonts w:eastAsia="宋体" w:hint="eastAsia"/>
          <w:sz w:val="20"/>
          <w:szCs w:val="20"/>
          <w:lang w:eastAsia="zh-CN"/>
        </w:rPr>
        <w:t xml:space="preserve"> fading (i.e., similar to free space) will locate </w:t>
      </w:r>
      <w:r w:rsidR="00520D01">
        <w:rPr>
          <w:rFonts w:eastAsia="宋体" w:hint="eastAsia"/>
          <w:sz w:val="20"/>
          <w:szCs w:val="20"/>
          <w:lang w:eastAsia="zh-CN"/>
        </w:rPr>
        <w:t>at</w:t>
      </w:r>
      <w:r w:rsidR="005F3AF7">
        <w:rPr>
          <w:rFonts w:eastAsia="宋体" w:hint="eastAsia"/>
          <w:sz w:val="20"/>
          <w:szCs w:val="20"/>
          <w:lang w:eastAsia="zh-CN"/>
        </w:rPr>
        <w:t xml:space="preserve"> high altitude. </w:t>
      </w:r>
      <w:r w:rsidR="00444908">
        <w:rPr>
          <w:rFonts w:eastAsia="宋体" w:hint="eastAsia"/>
          <w:sz w:val="20"/>
          <w:szCs w:val="20"/>
          <w:lang w:eastAsia="zh-CN"/>
        </w:rPr>
        <w:t>C</w:t>
      </w:r>
      <w:r w:rsidR="00D8160A">
        <w:rPr>
          <w:rFonts w:eastAsia="宋体" w:hint="eastAsia"/>
          <w:sz w:val="20"/>
          <w:szCs w:val="20"/>
          <w:lang w:eastAsia="zh-CN"/>
        </w:rPr>
        <w:t>onsequently, it</w:t>
      </w:r>
      <w:r w:rsidR="00D8160A">
        <w:rPr>
          <w:rFonts w:eastAsia="宋体"/>
          <w:sz w:val="20"/>
          <w:szCs w:val="20"/>
          <w:lang w:eastAsia="zh-CN"/>
        </w:rPr>
        <w:t xml:space="preserve"> will lead</w:t>
      </w:r>
      <w:r w:rsidR="00D8160A">
        <w:rPr>
          <w:rFonts w:eastAsia="宋体" w:hint="eastAsia"/>
          <w:sz w:val="20"/>
          <w:szCs w:val="20"/>
          <w:lang w:eastAsia="zh-CN"/>
        </w:rPr>
        <w:t xml:space="preserve"> to </w:t>
      </w:r>
      <w:r w:rsidR="005F3AF7">
        <w:rPr>
          <w:rFonts w:eastAsia="宋体" w:hint="eastAsia"/>
          <w:sz w:val="20"/>
          <w:szCs w:val="20"/>
          <w:lang w:eastAsia="zh-CN"/>
        </w:rPr>
        <w:t xml:space="preserve">significant </w:t>
      </w:r>
      <w:r w:rsidR="00870FDE">
        <w:rPr>
          <w:rFonts w:eastAsia="宋体" w:hint="eastAsia"/>
          <w:sz w:val="20"/>
          <w:szCs w:val="20"/>
          <w:lang w:eastAsia="zh-CN"/>
        </w:rPr>
        <w:t xml:space="preserve">inter-sites </w:t>
      </w:r>
      <w:r w:rsidR="00870FDE">
        <w:rPr>
          <w:rFonts w:eastAsia="宋体"/>
          <w:sz w:val="20"/>
          <w:szCs w:val="20"/>
          <w:lang w:eastAsia="zh-CN"/>
        </w:rPr>
        <w:t>interference for</w:t>
      </w:r>
      <w:r w:rsidR="00870FDE">
        <w:rPr>
          <w:rFonts w:eastAsia="宋体" w:hint="eastAsia"/>
          <w:sz w:val="20"/>
          <w:szCs w:val="20"/>
          <w:lang w:eastAsia="zh-CN"/>
        </w:rPr>
        <w:t xml:space="preserve"> aerial UE in DL as well as interference </w:t>
      </w:r>
      <w:r w:rsidR="00870FDE">
        <w:rPr>
          <w:rFonts w:eastAsia="宋体"/>
          <w:sz w:val="20"/>
          <w:szCs w:val="20"/>
          <w:lang w:eastAsia="zh-CN"/>
        </w:rPr>
        <w:t>among</w:t>
      </w:r>
      <w:r w:rsidR="00870FDE">
        <w:rPr>
          <w:rFonts w:eastAsia="宋体" w:hint="eastAsia"/>
          <w:sz w:val="20"/>
          <w:szCs w:val="20"/>
          <w:lang w:eastAsia="zh-CN"/>
        </w:rPr>
        <w:t xml:space="preserve"> UEs (e.g., among aerial UEs, or between aerial and </w:t>
      </w:r>
      <w:r w:rsidR="00870FDE">
        <w:rPr>
          <w:rFonts w:eastAsia="宋体"/>
          <w:sz w:val="20"/>
          <w:szCs w:val="20"/>
          <w:lang w:eastAsia="zh-CN"/>
        </w:rPr>
        <w:t>terrestrial</w:t>
      </w:r>
      <w:r w:rsidR="00870FDE">
        <w:rPr>
          <w:rFonts w:eastAsia="宋体" w:hint="eastAsia"/>
          <w:sz w:val="20"/>
          <w:szCs w:val="20"/>
          <w:lang w:eastAsia="zh-CN"/>
        </w:rPr>
        <w:t xml:space="preserve"> UEs) for UL</w:t>
      </w:r>
      <w:r w:rsidR="003836C6">
        <w:rPr>
          <w:rFonts w:eastAsia="宋体" w:hint="eastAsia"/>
          <w:sz w:val="20"/>
          <w:szCs w:val="20"/>
          <w:lang w:eastAsia="zh-CN"/>
        </w:rPr>
        <w:t xml:space="preserve">. </w:t>
      </w:r>
      <w:r w:rsidR="002107D6">
        <w:rPr>
          <w:rFonts w:eastAsia="宋体" w:hint="eastAsia"/>
          <w:sz w:val="20"/>
          <w:szCs w:val="20"/>
          <w:lang w:eastAsia="zh-CN"/>
        </w:rPr>
        <w:t xml:space="preserve">Based on the analyses above, </w:t>
      </w:r>
      <w:r w:rsidR="003836C6">
        <w:rPr>
          <w:rFonts w:eastAsia="宋体" w:hint="eastAsia"/>
          <w:sz w:val="20"/>
          <w:szCs w:val="20"/>
          <w:lang w:eastAsia="zh-CN"/>
        </w:rPr>
        <w:t xml:space="preserve">in order to </w:t>
      </w:r>
      <w:r w:rsidR="003836C6">
        <w:rPr>
          <w:rFonts w:eastAsia="宋体"/>
          <w:sz w:val="20"/>
          <w:szCs w:val="20"/>
          <w:lang w:eastAsia="zh-CN"/>
        </w:rPr>
        <w:t>achieving</w:t>
      </w:r>
      <w:r w:rsidR="003836C6">
        <w:rPr>
          <w:rFonts w:eastAsia="宋体" w:hint="eastAsia"/>
          <w:sz w:val="20"/>
          <w:szCs w:val="20"/>
          <w:lang w:eastAsia="zh-CN"/>
        </w:rPr>
        <w:t xml:space="preserve"> </w:t>
      </w:r>
      <w:r w:rsidR="003836C6">
        <w:rPr>
          <w:rFonts w:eastAsia="宋体"/>
          <w:sz w:val="20"/>
          <w:szCs w:val="20"/>
          <w:lang w:eastAsia="zh-CN"/>
        </w:rPr>
        <w:t>the</w:t>
      </w:r>
      <w:r w:rsidR="003836C6">
        <w:rPr>
          <w:rFonts w:eastAsia="宋体" w:hint="eastAsia"/>
          <w:sz w:val="20"/>
          <w:szCs w:val="20"/>
          <w:lang w:eastAsia="zh-CN"/>
        </w:rPr>
        <w:t xml:space="preserve"> performance </w:t>
      </w:r>
      <w:r w:rsidR="003836C6">
        <w:rPr>
          <w:rFonts w:eastAsia="宋体"/>
          <w:sz w:val="20"/>
          <w:szCs w:val="20"/>
          <w:lang w:eastAsia="zh-CN"/>
        </w:rPr>
        <w:t>requir</w:t>
      </w:r>
      <w:r w:rsidR="003836C6">
        <w:rPr>
          <w:rFonts w:eastAsia="宋体" w:hint="eastAsia"/>
          <w:sz w:val="20"/>
          <w:szCs w:val="20"/>
          <w:lang w:eastAsia="zh-CN"/>
        </w:rPr>
        <w:t xml:space="preserve">ements for aerial UE without obvious performance degradation for </w:t>
      </w:r>
      <w:r w:rsidR="008B4EFC">
        <w:rPr>
          <w:rFonts w:eastAsia="宋体" w:hint="eastAsia"/>
          <w:sz w:val="20"/>
          <w:szCs w:val="20"/>
          <w:lang w:eastAsia="zh-CN"/>
        </w:rPr>
        <w:t xml:space="preserve">terrestrial </w:t>
      </w:r>
      <w:r w:rsidR="003836C6">
        <w:rPr>
          <w:rFonts w:eastAsia="宋体" w:hint="eastAsia"/>
          <w:sz w:val="20"/>
          <w:szCs w:val="20"/>
          <w:lang w:eastAsia="zh-CN"/>
        </w:rPr>
        <w:t xml:space="preserve">ones, </w:t>
      </w:r>
      <w:r w:rsidR="005F3AF7">
        <w:rPr>
          <w:rFonts w:eastAsia="宋体" w:hint="eastAsia"/>
          <w:sz w:val="20"/>
          <w:szCs w:val="20"/>
          <w:lang w:eastAsia="zh-CN"/>
        </w:rPr>
        <w:t xml:space="preserve">the </w:t>
      </w:r>
      <w:r w:rsidR="00943384">
        <w:rPr>
          <w:rFonts w:eastAsia="宋体"/>
          <w:sz w:val="20"/>
          <w:szCs w:val="20"/>
          <w:lang w:eastAsia="zh-CN"/>
        </w:rPr>
        <w:t xml:space="preserve">enhancements </w:t>
      </w:r>
      <w:r w:rsidR="003836C6">
        <w:rPr>
          <w:rFonts w:eastAsia="宋体" w:hint="eastAsia"/>
          <w:sz w:val="20"/>
          <w:szCs w:val="20"/>
          <w:lang w:eastAsia="zh-CN"/>
        </w:rPr>
        <w:t xml:space="preserve">on </w:t>
      </w:r>
      <w:r w:rsidR="003836C6">
        <w:rPr>
          <w:rFonts w:eastAsia="宋体"/>
          <w:sz w:val="20"/>
          <w:szCs w:val="20"/>
          <w:lang w:eastAsia="zh-CN"/>
        </w:rPr>
        <w:t>the</w:t>
      </w:r>
      <w:r w:rsidR="003836C6">
        <w:rPr>
          <w:rFonts w:eastAsia="宋体" w:hint="eastAsia"/>
          <w:sz w:val="20"/>
          <w:szCs w:val="20"/>
          <w:lang w:eastAsia="zh-CN"/>
        </w:rPr>
        <w:t xml:space="preserve"> mitigation scheme should be studied for both DL and UL, respectively.</w:t>
      </w:r>
    </w:p>
    <w:p w:rsidR="001D31A8" w:rsidRPr="008B4EFC" w:rsidRDefault="001D31A8" w:rsidP="00324746">
      <w:pPr>
        <w:jc w:val="both"/>
        <w:rPr>
          <w:rFonts w:eastAsia="宋体"/>
          <w:sz w:val="20"/>
          <w:szCs w:val="20"/>
          <w:lang w:eastAsia="zh-CN"/>
        </w:rPr>
      </w:pPr>
    </w:p>
    <w:p w:rsidR="0050301B" w:rsidRPr="007906E4" w:rsidRDefault="00455279" w:rsidP="002470CE">
      <w:pPr>
        <w:numPr>
          <w:ilvl w:val="0"/>
          <w:numId w:val="4"/>
        </w:numPr>
        <w:ind w:leftChars="50" w:left="480"/>
        <w:jc w:val="both"/>
        <w:rPr>
          <w:rFonts w:eastAsia="宋体"/>
          <w:b/>
          <w:sz w:val="22"/>
          <w:szCs w:val="20"/>
          <w:lang w:eastAsia="zh-CN"/>
        </w:rPr>
      </w:pPr>
      <w:r>
        <w:rPr>
          <w:rFonts w:eastAsia="宋体" w:hint="eastAsia"/>
          <w:b/>
          <w:sz w:val="22"/>
          <w:szCs w:val="20"/>
          <w:lang w:eastAsia="zh-CN"/>
        </w:rPr>
        <w:t>DL</w:t>
      </w:r>
    </w:p>
    <w:p w:rsidR="00EC6D64" w:rsidRDefault="00EC6D64" w:rsidP="00EC6D64">
      <w:pPr>
        <w:ind w:left="480"/>
        <w:jc w:val="both"/>
        <w:rPr>
          <w:rFonts w:eastAsia="宋体"/>
          <w:sz w:val="20"/>
          <w:szCs w:val="20"/>
          <w:lang w:eastAsia="zh-CN"/>
        </w:rPr>
      </w:pPr>
    </w:p>
    <w:p w:rsidR="00055F54" w:rsidRDefault="00680702" w:rsidP="00EC6D64">
      <w:pPr>
        <w:ind w:left="480"/>
        <w:jc w:val="both"/>
        <w:rPr>
          <w:rFonts w:eastAsiaTheme="minorEastAsia"/>
          <w:kern w:val="2"/>
          <w:sz w:val="20"/>
          <w:szCs w:val="20"/>
          <w:lang w:eastAsia="zh-CN"/>
        </w:rPr>
      </w:pPr>
      <w:r>
        <w:rPr>
          <w:rFonts w:eastAsia="宋体"/>
          <w:sz w:val="20"/>
          <w:szCs w:val="20"/>
          <w:lang w:eastAsia="zh-CN"/>
        </w:rPr>
        <w:t>For</w:t>
      </w:r>
      <w:r>
        <w:rPr>
          <w:rFonts w:eastAsia="宋体" w:hint="eastAsia"/>
          <w:sz w:val="20"/>
          <w:szCs w:val="20"/>
          <w:lang w:eastAsia="zh-CN"/>
        </w:rPr>
        <w:t xml:space="preserve"> investigating the interference for DL, the system simulations have been conducted in U</w:t>
      </w:r>
      <w:r w:rsidR="00E26880">
        <w:rPr>
          <w:rFonts w:eastAsia="宋体" w:hint="eastAsia"/>
          <w:sz w:val="20"/>
          <w:szCs w:val="20"/>
          <w:lang w:eastAsia="zh-CN"/>
        </w:rPr>
        <w:t>M</w:t>
      </w:r>
      <w:r>
        <w:rPr>
          <w:rFonts w:eastAsia="宋体" w:hint="eastAsia"/>
          <w:sz w:val="20"/>
          <w:szCs w:val="20"/>
          <w:lang w:eastAsia="zh-CN"/>
        </w:rPr>
        <w:t>a scenarios</w:t>
      </w:r>
      <w:r w:rsidR="007F454A">
        <w:rPr>
          <w:rFonts w:eastAsia="宋体" w:hint="eastAsia"/>
          <w:sz w:val="20"/>
          <w:szCs w:val="20"/>
          <w:lang w:eastAsia="zh-CN"/>
        </w:rPr>
        <w:t xml:space="preserve"> (i.e., ISD = 500</w:t>
      </w:r>
      <w:r w:rsidR="00566BDE">
        <w:rPr>
          <w:rFonts w:eastAsia="宋体" w:hint="eastAsia"/>
          <w:sz w:val="20"/>
          <w:szCs w:val="20"/>
          <w:lang w:eastAsia="zh-CN"/>
        </w:rPr>
        <w:t xml:space="preserve"> </w:t>
      </w:r>
      <w:r w:rsidR="007F454A">
        <w:rPr>
          <w:rFonts w:eastAsia="宋体" w:hint="eastAsia"/>
          <w:sz w:val="20"/>
          <w:szCs w:val="20"/>
          <w:lang w:eastAsia="zh-CN"/>
        </w:rPr>
        <w:t>m)</w:t>
      </w:r>
      <w:r>
        <w:rPr>
          <w:rFonts w:eastAsia="宋体" w:hint="eastAsia"/>
          <w:sz w:val="20"/>
          <w:szCs w:val="20"/>
          <w:lang w:eastAsia="zh-CN"/>
        </w:rPr>
        <w:t xml:space="preserve"> for on the agreed Case 1~ 5</w:t>
      </w:r>
      <w:r w:rsidR="007C11B5">
        <w:rPr>
          <w:rFonts w:eastAsia="宋体" w:hint="eastAsia"/>
          <w:sz w:val="20"/>
          <w:szCs w:val="20"/>
          <w:lang w:eastAsia="zh-CN"/>
        </w:rPr>
        <w:t xml:space="preserve"> </w:t>
      </w:r>
      <w:r w:rsidR="003F7307">
        <w:rPr>
          <w:rFonts w:eastAsia="宋体"/>
          <w:sz w:val="20"/>
          <w:szCs w:val="20"/>
          <w:lang w:eastAsia="zh-CN"/>
        </w:rPr>
        <w:fldChar w:fldCharType="begin"/>
      </w:r>
      <w:r w:rsidR="008012F0">
        <w:rPr>
          <w:rFonts w:eastAsia="宋体"/>
          <w:sz w:val="20"/>
          <w:szCs w:val="20"/>
          <w:lang w:eastAsia="zh-CN"/>
        </w:rPr>
        <w:instrText xml:space="preserve"> REF _Ref490228934 \r \h </w:instrText>
      </w:r>
      <w:r w:rsidR="003F7307">
        <w:rPr>
          <w:rFonts w:eastAsia="宋体"/>
          <w:sz w:val="20"/>
          <w:szCs w:val="20"/>
          <w:lang w:eastAsia="zh-CN"/>
        </w:rPr>
      </w:r>
      <w:r w:rsidR="003F7307">
        <w:rPr>
          <w:rFonts w:eastAsia="宋体"/>
          <w:sz w:val="20"/>
          <w:szCs w:val="20"/>
          <w:lang w:eastAsia="zh-CN"/>
        </w:rPr>
        <w:fldChar w:fldCharType="separate"/>
      </w:r>
      <w:r w:rsidR="00F20E16">
        <w:rPr>
          <w:rFonts w:eastAsia="宋体"/>
          <w:sz w:val="20"/>
          <w:szCs w:val="20"/>
          <w:lang w:eastAsia="zh-CN"/>
        </w:rPr>
        <w:t>[2]</w:t>
      </w:r>
      <w:r w:rsidR="003F7307">
        <w:rPr>
          <w:rFonts w:eastAsia="宋体"/>
          <w:sz w:val="20"/>
          <w:szCs w:val="20"/>
          <w:lang w:eastAsia="zh-CN"/>
        </w:rPr>
        <w:fldChar w:fldCharType="end"/>
      </w:r>
      <w:r>
        <w:rPr>
          <w:rFonts w:eastAsia="宋体" w:hint="eastAsia"/>
          <w:sz w:val="20"/>
          <w:szCs w:val="20"/>
          <w:lang w:eastAsia="zh-CN"/>
        </w:rPr>
        <w:t>.</w:t>
      </w:r>
      <w:r w:rsidR="00E26880">
        <w:rPr>
          <w:rFonts w:eastAsia="宋体" w:hint="eastAsia"/>
          <w:sz w:val="20"/>
          <w:szCs w:val="20"/>
          <w:lang w:eastAsia="zh-CN"/>
        </w:rPr>
        <w:t xml:space="preserve"> As the results </w:t>
      </w:r>
      <w:r w:rsidR="00E26880">
        <w:rPr>
          <w:rFonts w:eastAsia="宋体"/>
          <w:sz w:val="20"/>
          <w:szCs w:val="20"/>
          <w:lang w:eastAsia="zh-CN"/>
        </w:rPr>
        <w:t>shown</w:t>
      </w:r>
      <w:r w:rsidR="00E26880">
        <w:rPr>
          <w:rFonts w:eastAsia="宋体" w:hint="eastAsia"/>
          <w:sz w:val="20"/>
          <w:szCs w:val="20"/>
          <w:lang w:eastAsia="zh-CN"/>
        </w:rPr>
        <w:t xml:space="preserve"> in </w:t>
      </w:r>
      <w:fldSimple w:instr=" REF _Ref490209352 \h  \* MERGEFORMAT ">
        <w:r w:rsidR="00F20E16" w:rsidRPr="00F20E16">
          <w:rPr>
            <w:rFonts w:eastAsia="宋体"/>
            <w:sz w:val="20"/>
            <w:szCs w:val="20"/>
            <w:lang w:eastAsia="zh-CN"/>
          </w:rPr>
          <w:t>Figure 1</w:t>
        </w:r>
      </w:fldSimple>
      <w:r w:rsidR="007C11B5">
        <w:rPr>
          <w:rFonts w:eastAsia="宋体" w:hint="eastAsia"/>
          <w:sz w:val="20"/>
          <w:szCs w:val="20"/>
          <w:lang w:eastAsia="zh-CN"/>
        </w:rPr>
        <w:t xml:space="preserve">, similar distribution of </w:t>
      </w:r>
      <w:r w:rsidR="00D8673F">
        <w:rPr>
          <w:rFonts w:eastAsia="宋体" w:hint="eastAsia"/>
          <w:sz w:val="20"/>
          <w:szCs w:val="20"/>
          <w:lang w:eastAsia="zh-CN"/>
        </w:rPr>
        <w:t>CL/</w:t>
      </w:r>
      <w:r w:rsidR="007C11B5">
        <w:rPr>
          <w:rFonts w:eastAsia="宋体" w:hint="eastAsia"/>
          <w:sz w:val="20"/>
          <w:szCs w:val="20"/>
          <w:lang w:eastAsia="zh-CN"/>
        </w:rPr>
        <w:t xml:space="preserve">SINR can be </w:t>
      </w:r>
      <w:r w:rsidR="007C11B5">
        <w:rPr>
          <w:rFonts w:eastAsia="宋体"/>
          <w:sz w:val="20"/>
          <w:szCs w:val="20"/>
          <w:lang w:eastAsia="zh-CN"/>
        </w:rPr>
        <w:t>found</w:t>
      </w:r>
      <w:r w:rsidR="007C11B5">
        <w:rPr>
          <w:rFonts w:eastAsia="宋体" w:hint="eastAsia"/>
          <w:sz w:val="20"/>
          <w:szCs w:val="20"/>
          <w:lang w:eastAsia="zh-CN"/>
        </w:rPr>
        <w:t xml:space="preserve"> </w:t>
      </w:r>
      <w:r w:rsidR="002C537C">
        <w:rPr>
          <w:rFonts w:eastAsia="宋体" w:hint="eastAsia"/>
          <w:sz w:val="20"/>
          <w:szCs w:val="20"/>
          <w:lang w:eastAsia="zh-CN"/>
        </w:rPr>
        <w:t xml:space="preserve">that </w:t>
      </w:r>
      <w:r w:rsidR="007C11B5">
        <w:rPr>
          <w:rFonts w:eastAsia="宋体" w:hint="eastAsia"/>
          <w:sz w:val="20"/>
          <w:szCs w:val="20"/>
          <w:lang w:eastAsia="zh-CN"/>
        </w:rPr>
        <w:t xml:space="preserve">for the </w:t>
      </w:r>
      <w:r w:rsidR="002C537C">
        <w:rPr>
          <w:rFonts w:eastAsia="宋体" w:hint="eastAsia"/>
          <w:sz w:val="20"/>
          <w:szCs w:val="20"/>
          <w:lang w:eastAsia="zh-CN"/>
        </w:rPr>
        <w:t xml:space="preserve">terrestrial UEs regardless the increasing number of aerial UE. </w:t>
      </w:r>
      <w:r w:rsidR="008077F6">
        <w:rPr>
          <w:kern w:val="2"/>
          <w:sz w:val="20"/>
          <w:szCs w:val="20"/>
        </w:rPr>
        <w:t>This is reasonable because the additional aerial UT does not change the geometry of the legacy terrestrial UTs.</w:t>
      </w:r>
    </w:p>
    <w:p w:rsidR="00BC7A4B" w:rsidRPr="00BC7A4B" w:rsidRDefault="00BC7A4B" w:rsidP="00EC6D64">
      <w:pPr>
        <w:ind w:left="480"/>
        <w:jc w:val="both"/>
        <w:rPr>
          <w:rFonts w:eastAsiaTheme="minorEastAsia"/>
          <w:kern w:val="2"/>
          <w:sz w:val="20"/>
          <w:szCs w:val="20"/>
          <w:lang w:eastAsia="zh-CN"/>
        </w:rPr>
      </w:pPr>
    </w:p>
    <w:p w:rsidR="008C32F1" w:rsidRDefault="00186BBB">
      <w:pPr>
        <w:keepNext/>
        <w:ind w:left="480"/>
        <w:jc w:val="center"/>
      </w:pPr>
      <w:r>
        <w:rPr>
          <w:noProof/>
          <w:lang w:val="en-US" w:eastAsia="zh-CN"/>
        </w:rPr>
        <w:lastRenderedPageBreak/>
        <w:drawing>
          <wp:inline distT="0" distB="0" distL="0" distR="0">
            <wp:extent cx="4299887" cy="1714500"/>
            <wp:effectExtent l="19050" t="0" r="5413"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304665" cy="1716405"/>
                    </a:xfrm>
                    <a:prstGeom prst="rect">
                      <a:avLst/>
                    </a:prstGeom>
                    <a:noFill/>
                    <a:ln w="9525">
                      <a:noFill/>
                      <a:miter lim="800000"/>
                      <a:headEnd/>
                      <a:tailEnd/>
                    </a:ln>
                  </pic:spPr>
                </pic:pic>
              </a:graphicData>
            </a:graphic>
          </wp:inline>
        </w:drawing>
      </w:r>
    </w:p>
    <w:p w:rsidR="008C32F1" w:rsidRPr="008B4EFC" w:rsidRDefault="00AF5317">
      <w:pPr>
        <w:pStyle w:val="aa"/>
        <w:jc w:val="center"/>
        <w:rPr>
          <w:rFonts w:eastAsiaTheme="minorEastAsia"/>
          <w:sz w:val="20"/>
          <w:szCs w:val="20"/>
          <w:lang w:eastAsia="zh-CN"/>
        </w:rPr>
      </w:pPr>
      <w:bookmarkStart w:id="2" w:name="_Ref490209352"/>
      <w:r w:rsidRPr="00AF5317">
        <w:rPr>
          <w:sz w:val="20"/>
          <w:szCs w:val="20"/>
        </w:rPr>
        <w:t xml:space="preserve">Figure </w:t>
      </w:r>
      <w:r w:rsidR="003F7307" w:rsidRPr="00AF5317">
        <w:rPr>
          <w:sz w:val="20"/>
          <w:szCs w:val="20"/>
        </w:rPr>
        <w:fldChar w:fldCharType="begin"/>
      </w:r>
      <w:r w:rsidRPr="00AF5317">
        <w:rPr>
          <w:sz w:val="20"/>
          <w:szCs w:val="20"/>
        </w:rPr>
        <w:instrText xml:space="preserve"> SEQ Figure \* ARABIC </w:instrText>
      </w:r>
      <w:r w:rsidR="003F7307" w:rsidRPr="00AF5317">
        <w:rPr>
          <w:sz w:val="20"/>
          <w:szCs w:val="20"/>
        </w:rPr>
        <w:fldChar w:fldCharType="separate"/>
      </w:r>
      <w:r w:rsidRPr="00AF5317">
        <w:rPr>
          <w:noProof/>
          <w:sz w:val="20"/>
          <w:szCs w:val="20"/>
        </w:rPr>
        <w:t>1</w:t>
      </w:r>
      <w:r w:rsidR="003F7307" w:rsidRPr="00AF5317">
        <w:rPr>
          <w:sz w:val="20"/>
          <w:szCs w:val="20"/>
        </w:rPr>
        <w:fldChar w:fldCharType="end"/>
      </w:r>
      <w:bookmarkEnd w:id="2"/>
      <w:r w:rsidRPr="00AF5317">
        <w:rPr>
          <w:rFonts w:eastAsiaTheme="minorEastAsia"/>
          <w:sz w:val="20"/>
          <w:szCs w:val="20"/>
          <w:lang w:eastAsia="zh-CN"/>
        </w:rPr>
        <w:t xml:space="preserve"> Distribution of SINR for terrestrial UEs</w:t>
      </w:r>
    </w:p>
    <w:p w:rsidR="008C32F1" w:rsidRDefault="00186BBB">
      <w:pPr>
        <w:keepNext/>
        <w:ind w:left="480"/>
        <w:jc w:val="center"/>
      </w:pPr>
      <w:r>
        <w:rPr>
          <w:rFonts w:eastAsia="宋体"/>
          <w:noProof/>
          <w:sz w:val="20"/>
          <w:szCs w:val="20"/>
          <w:lang w:val="en-US" w:eastAsia="zh-CN"/>
        </w:rPr>
        <w:drawing>
          <wp:inline distT="0" distB="0" distL="0" distR="0">
            <wp:extent cx="4244340" cy="1682115"/>
            <wp:effectExtent l="1905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244340" cy="1682115"/>
                    </a:xfrm>
                    <a:prstGeom prst="rect">
                      <a:avLst/>
                    </a:prstGeom>
                    <a:noFill/>
                    <a:ln w="9525">
                      <a:noFill/>
                      <a:miter lim="800000"/>
                      <a:headEnd/>
                      <a:tailEnd/>
                    </a:ln>
                  </pic:spPr>
                </pic:pic>
              </a:graphicData>
            </a:graphic>
          </wp:inline>
        </w:drawing>
      </w:r>
    </w:p>
    <w:p w:rsidR="008C32F1" w:rsidRPr="00005555" w:rsidRDefault="00AF5317">
      <w:pPr>
        <w:pStyle w:val="aa"/>
        <w:jc w:val="center"/>
        <w:rPr>
          <w:rFonts w:eastAsiaTheme="minorEastAsia"/>
          <w:b w:val="0"/>
          <w:sz w:val="20"/>
          <w:szCs w:val="20"/>
          <w:lang w:eastAsia="zh-CN"/>
        </w:rPr>
      </w:pPr>
      <w:bookmarkStart w:id="3" w:name="_Ref490210423"/>
      <w:r w:rsidRPr="00005555">
        <w:rPr>
          <w:b w:val="0"/>
          <w:sz w:val="20"/>
          <w:szCs w:val="20"/>
        </w:rPr>
        <w:t xml:space="preserve">Figure </w:t>
      </w:r>
      <w:r w:rsidR="003F7307" w:rsidRPr="00005555">
        <w:rPr>
          <w:b w:val="0"/>
          <w:sz w:val="20"/>
          <w:szCs w:val="20"/>
        </w:rPr>
        <w:fldChar w:fldCharType="begin"/>
      </w:r>
      <w:r w:rsidRPr="00005555">
        <w:rPr>
          <w:b w:val="0"/>
          <w:sz w:val="20"/>
          <w:szCs w:val="20"/>
        </w:rPr>
        <w:instrText xml:space="preserve"> SEQ Figure \* ARABIC </w:instrText>
      </w:r>
      <w:r w:rsidR="003F7307" w:rsidRPr="00005555">
        <w:rPr>
          <w:b w:val="0"/>
          <w:sz w:val="20"/>
          <w:szCs w:val="20"/>
        </w:rPr>
        <w:fldChar w:fldCharType="separate"/>
      </w:r>
      <w:r w:rsidRPr="00005555">
        <w:rPr>
          <w:b w:val="0"/>
          <w:noProof/>
          <w:sz w:val="20"/>
          <w:szCs w:val="20"/>
        </w:rPr>
        <w:t>2</w:t>
      </w:r>
      <w:r w:rsidR="003F7307" w:rsidRPr="00005555">
        <w:rPr>
          <w:b w:val="0"/>
          <w:sz w:val="20"/>
          <w:szCs w:val="20"/>
        </w:rPr>
        <w:fldChar w:fldCharType="end"/>
      </w:r>
      <w:bookmarkEnd w:id="3"/>
      <w:r w:rsidRPr="00005555">
        <w:rPr>
          <w:rFonts w:eastAsiaTheme="minorEastAsia"/>
          <w:b w:val="0"/>
          <w:sz w:val="20"/>
          <w:szCs w:val="20"/>
          <w:lang w:eastAsia="zh-CN"/>
        </w:rPr>
        <w:t xml:space="preserve"> Distribution of coupling loss and SINR for aerial UEs</w:t>
      </w:r>
    </w:p>
    <w:p w:rsidR="008C32F1" w:rsidRDefault="001E000F" w:rsidP="002F5572">
      <w:pPr>
        <w:snapToGrid w:val="0"/>
        <w:spacing w:afterLines="50"/>
        <w:ind w:left="482"/>
        <w:jc w:val="both"/>
        <w:rPr>
          <w:rFonts w:eastAsiaTheme="minorEastAsia"/>
          <w:kern w:val="2"/>
          <w:sz w:val="20"/>
          <w:szCs w:val="20"/>
          <w:lang w:eastAsia="zh-CN"/>
        </w:rPr>
      </w:pPr>
      <w:r>
        <w:rPr>
          <w:rFonts w:eastAsiaTheme="minorEastAsia" w:hint="eastAsia"/>
          <w:kern w:val="2"/>
          <w:sz w:val="20"/>
          <w:szCs w:val="20"/>
          <w:lang w:eastAsia="zh-CN"/>
        </w:rPr>
        <w:t xml:space="preserve">For aerial UE, </w:t>
      </w:r>
      <w:r w:rsidR="00077CD8" w:rsidRPr="00077CD8">
        <w:rPr>
          <w:rFonts w:eastAsiaTheme="minorEastAsia"/>
          <w:kern w:val="2"/>
          <w:sz w:val="20"/>
          <w:szCs w:val="20"/>
          <w:lang w:eastAsia="zh-CN"/>
        </w:rPr>
        <w:t xml:space="preserve">due to direct LoS transmission among TRP and aerial vehicles, </w:t>
      </w:r>
      <w:r>
        <w:rPr>
          <w:rFonts w:eastAsiaTheme="minorEastAsia" w:hint="eastAsia"/>
          <w:kern w:val="2"/>
          <w:sz w:val="20"/>
          <w:szCs w:val="20"/>
          <w:lang w:eastAsia="zh-CN"/>
        </w:rPr>
        <w:t xml:space="preserve">it can be observed </w:t>
      </w:r>
      <w:r w:rsidR="00187663">
        <w:rPr>
          <w:rFonts w:eastAsiaTheme="minorEastAsia" w:hint="eastAsia"/>
          <w:kern w:val="2"/>
          <w:sz w:val="20"/>
          <w:szCs w:val="20"/>
          <w:lang w:eastAsia="zh-CN"/>
        </w:rPr>
        <w:t xml:space="preserve">from </w:t>
      </w:r>
      <w:fldSimple w:instr=" REF _Ref490210423 \h  \* MERGEFORMAT ">
        <w:r w:rsidR="00F20E16" w:rsidRPr="00F20E16">
          <w:rPr>
            <w:rFonts w:eastAsiaTheme="minorEastAsia"/>
            <w:kern w:val="2"/>
            <w:sz w:val="20"/>
            <w:szCs w:val="20"/>
            <w:lang w:eastAsia="zh-CN"/>
          </w:rPr>
          <w:t>Figure 2</w:t>
        </w:r>
      </w:fldSimple>
      <w:r w:rsidR="00187663">
        <w:rPr>
          <w:rFonts w:eastAsiaTheme="minorEastAsia" w:hint="eastAsia"/>
          <w:kern w:val="2"/>
          <w:sz w:val="20"/>
          <w:szCs w:val="20"/>
          <w:lang w:eastAsia="zh-CN"/>
        </w:rPr>
        <w:t xml:space="preserve">, </w:t>
      </w:r>
      <w:r>
        <w:rPr>
          <w:rFonts w:eastAsiaTheme="minorEastAsia" w:hint="eastAsia"/>
          <w:kern w:val="2"/>
          <w:sz w:val="20"/>
          <w:szCs w:val="20"/>
          <w:lang w:eastAsia="zh-CN"/>
        </w:rPr>
        <w:t xml:space="preserve">that the SINR for 95% UE are lower than 5 dB even the smaller large scale fading are experienced comparing with </w:t>
      </w:r>
      <w:r w:rsidR="008B4EFC">
        <w:rPr>
          <w:rFonts w:eastAsiaTheme="minorEastAsia" w:hint="eastAsia"/>
          <w:kern w:val="2"/>
          <w:sz w:val="20"/>
          <w:szCs w:val="20"/>
          <w:lang w:eastAsia="zh-CN"/>
        </w:rPr>
        <w:t xml:space="preserve">terrestrial </w:t>
      </w:r>
      <w:r>
        <w:rPr>
          <w:rFonts w:eastAsiaTheme="minorEastAsia" w:hint="eastAsia"/>
          <w:kern w:val="2"/>
          <w:sz w:val="20"/>
          <w:szCs w:val="20"/>
          <w:lang w:eastAsia="zh-CN"/>
        </w:rPr>
        <w:t>UE</w:t>
      </w:r>
      <w:r w:rsidR="00187663">
        <w:rPr>
          <w:rFonts w:eastAsiaTheme="minorEastAsia" w:hint="eastAsia"/>
          <w:kern w:val="2"/>
          <w:sz w:val="20"/>
          <w:szCs w:val="20"/>
          <w:lang w:eastAsia="zh-CN"/>
        </w:rPr>
        <w:t xml:space="preserve">. </w:t>
      </w:r>
    </w:p>
    <w:p w:rsidR="008C32F1" w:rsidRDefault="00102D8E" w:rsidP="002F5572">
      <w:pPr>
        <w:snapToGrid w:val="0"/>
        <w:spacing w:afterLines="50"/>
        <w:ind w:left="482"/>
        <w:jc w:val="both"/>
        <w:rPr>
          <w:rFonts w:eastAsia="宋体"/>
          <w:sz w:val="20"/>
          <w:szCs w:val="20"/>
          <w:lang w:eastAsia="zh-CN"/>
        </w:rPr>
      </w:pPr>
      <w:r>
        <w:rPr>
          <w:rFonts w:eastAsia="宋体" w:hint="eastAsia"/>
          <w:sz w:val="20"/>
          <w:szCs w:val="20"/>
          <w:lang w:eastAsia="zh-CN"/>
        </w:rPr>
        <w:t xml:space="preserve">In order to improve the performance of the </w:t>
      </w:r>
      <w:r w:rsidR="008B4EFC">
        <w:rPr>
          <w:rFonts w:eastAsia="宋体" w:hint="eastAsia"/>
          <w:sz w:val="20"/>
          <w:szCs w:val="20"/>
          <w:lang w:eastAsia="zh-CN"/>
        </w:rPr>
        <w:t xml:space="preserve">traffic </w:t>
      </w:r>
      <w:r>
        <w:rPr>
          <w:rFonts w:eastAsia="宋体" w:hint="eastAsia"/>
          <w:sz w:val="20"/>
          <w:szCs w:val="20"/>
          <w:lang w:eastAsia="zh-CN"/>
        </w:rPr>
        <w:t xml:space="preserve">for aerial </w:t>
      </w:r>
      <w:r>
        <w:rPr>
          <w:rFonts w:eastAsia="宋体"/>
          <w:sz w:val="20"/>
          <w:szCs w:val="20"/>
          <w:lang w:eastAsia="zh-CN"/>
        </w:rPr>
        <w:t>vehicles</w:t>
      </w:r>
      <w:r>
        <w:rPr>
          <w:rFonts w:eastAsia="宋体" w:hint="eastAsia"/>
          <w:sz w:val="20"/>
          <w:szCs w:val="20"/>
          <w:lang w:eastAsia="zh-CN"/>
        </w:rPr>
        <w:t xml:space="preserve">, the traditional interference coordination schemes for UL/DL </w:t>
      </w:r>
      <w:fldSimple w:instr=" REF _Ref477954318 \r \h  \* MERGEFORMAT ">
        <w:r w:rsidR="00F20E16">
          <w:rPr>
            <w:rFonts w:eastAsia="宋体"/>
            <w:sz w:val="20"/>
            <w:szCs w:val="20"/>
            <w:lang w:eastAsia="zh-CN"/>
          </w:rPr>
          <w:t>[3]</w:t>
        </w:r>
      </w:fldSimple>
      <w:fldSimple w:instr=" REF _Ref477954320 \r \h  \* MERGEFORMAT ">
        <w:r w:rsidR="00F20E16">
          <w:rPr>
            <w:rFonts w:eastAsia="宋体"/>
            <w:sz w:val="20"/>
            <w:szCs w:val="20"/>
            <w:lang w:eastAsia="zh-CN"/>
          </w:rPr>
          <w:t>[4]</w:t>
        </w:r>
      </w:fldSimple>
      <w:r>
        <w:rPr>
          <w:rFonts w:eastAsia="宋体" w:hint="eastAsia"/>
          <w:sz w:val="20"/>
          <w:szCs w:val="20"/>
          <w:lang w:eastAsia="zh-CN"/>
        </w:rPr>
        <w:t xml:space="preserve">, can be considered. </w:t>
      </w:r>
      <w:r w:rsidR="003C4ABE">
        <w:rPr>
          <w:rFonts w:eastAsia="宋体" w:hint="eastAsia"/>
          <w:sz w:val="20"/>
          <w:szCs w:val="20"/>
          <w:lang w:eastAsia="zh-CN"/>
        </w:rPr>
        <w:t xml:space="preserve">For </w:t>
      </w:r>
      <w:r w:rsidR="003C4ABE">
        <w:rPr>
          <w:rFonts w:eastAsia="宋体"/>
          <w:sz w:val="20"/>
          <w:szCs w:val="20"/>
          <w:lang w:eastAsia="zh-CN"/>
        </w:rPr>
        <w:t>evaluat</w:t>
      </w:r>
      <w:r w:rsidR="003C4ABE">
        <w:rPr>
          <w:rFonts w:eastAsia="宋体" w:hint="eastAsia"/>
          <w:sz w:val="20"/>
          <w:szCs w:val="20"/>
          <w:lang w:eastAsia="zh-CN"/>
        </w:rPr>
        <w:t xml:space="preserve">ing </w:t>
      </w:r>
      <w:r w:rsidR="003C4ABE">
        <w:rPr>
          <w:rFonts w:eastAsia="宋体"/>
          <w:sz w:val="20"/>
          <w:szCs w:val="20"/>
          <w:lang w:eastAsia="zh-CN"/>
        </w:rPr>
        <w:t>the</w:t>
      </w:r>
      <w:r w:rsidR="003C4ABE">
        <w:rPr>
          <w:rFonts w:eastAsia="宋体" w:hint="eastAsia"/>
          <w:sz w:val="20"/>
          <w:szCs w:val="20"/>
          <w:lang w:eastAsia="zh-CN"/>
        </w:rPr>
        <w:t xml:space="preserve"> performance of this approach, the </w:t>
      </w:r>
      <w:r w:rsidR="003C4ABE">
        <w:rPr>
          <w:rFonts w:eastAsia="宋体"/>
          <w:sz w:val="20"/>
          <w:szCs w:val="20"/>
          <w:lang w:eastAsia="zh-CN"/>
        </w:rPr>
        <w:t>behaviour</w:t>
      </w:r>
      <w:r w:rsidR="003C4ABE">
        <w:rPr>
          <w:rFonts w:eastAsia="宋体" w:hint="eastAsia"/>
          <w:sz w:val="20"/>
          <w:szCs w:val="20"/>
          <w:lang w:eastAsia="zh-CN"/>
        </w:rPr>
        <w:t xml:space="preserve"> of the </w:t>
      </w:r>
      <w:r w:rsidR="008B4EFC">
        <w:rPr>
          <w:rFonts w:eastAsia="宋体" w:hint="eastAsia"/>
          <w:sz w:val="20"/>
          <w:szCs w:val="20"/>
          <w:lang w:eastAsia="zh-CN"/>
        </w:rPr>
        <w:t xml:space="preserve">top </w:t>
      </w:r>
      <w:r w:rsidR="003C4ABE">
        <w:rPr>
          <w:rFonts w:eastAsia="宋体" w:hint="eastAsia"/>
          <w:sz w:val="20"/>
          <w:szCs w:val="20"/>
          <w:lang w:eastAsia="zh-CN"/>
        </w:rPr>
        <w:t xml:space="preserve">strong interferer (e.g., the </w:t>
      </w:r>
      <w:r w:rsidR="003C4ABE">
        <w:rPr>
          <w:rFonts w:eastAsia="宋体"/>
          <w:sz w:val="20"/>
          <w:szCs w:val="20"/>
          <w:lang w:eastAsia="zh-CN"/>
        </w:rPr>
        <w:t>deviation</w:t>
      </w:r>
      <w:r w:rsidR="003C4ABE">
        <w:rPr>
          <w:rFonts w:eastAsia="宋体" w:hint="eastAsia"/>
          <w:sz w:val="20"/>
          <w:szCs w:val="20"/>
          <w:lang w:eastAsia="zh-CN"/>
        </w:rPr>
        <w:t xml:space="preserve"> between received RSRP from servicing cell and interferer is less than 6 dB) for each UE is investigated. </w:t>
      </w:r>
      <w:r w:rsidR="001B0734">
        <w:rPr>
          <w:rFonts w:eastAsia="宋体" w:hint="eastAsia"/>
          <w:sz w:val="20"/>
          <w:szCs w:val="20"/>
          <w:lang w:eastAsia="zh-CN"/>
        </w:rPr>
        <w:t xml:space="preserve">As the result </w:t>
      </w:r>
      <w:r w:rsidR="001B0734">
        <w:rPr>
          <w:rFonts w:eastAsia="宋体"/>
          <w:sz w:val="20"/>
          <w:szCs w:val="20"/>
          <w:lang w:eastAsia="zh-CN"/>
        </w:rPr>
        <w:t>shown</w:t>
      </w:r>
      <w:r w:rsidR="001B0734">
        <w:rPr>
          <w:rFonts w:eastAsia="宋体" w:hint="eastAsia"/>
          <w:sz w:val="20"/>
          <w:szCs w:val="20"/>
          <w:lang w:eastAsia="zh-CN"/>
        </w:rPr>
        <w:t xml:space="preserve"> in </w:t>
      </w:r>
      <w:fldSimple w:instr=" REF _Ref490212114 \h  \* MERGEFORMAT ">
        <w:r w:rsidR="00F20E16" w:rsidRPr="00F20E16">
          <w:rPr>
            <w:rFonts w:eastAsia="宋体"/>
            <w:sz w:val="20"/>
            <w:szCs w:val="20"/>
            <w:lang w:eastAsia="zh-CN"/>
          </w:rPr>
          <w:t>Figure 3</w:t>
        </w:r>
      </w:fldSimple>
      <w:r w:rsidR="001B0734">
        <w:rPr>
          <w:rFonts w:eastAsia="宋体" w:hint="eastAsia"/>
          <w:sz w:val="20"/>
          <w:szCs w:val="20"/>
          <w:lang w:eastAsia="zh-CN"/>
        </w:rPr>
        <w:t xml:space="preserve">, it can be found that, the number of interferer is larger than </w:t>
      </w:r>
      <w:r w:rsidR="00EA62F1">
        <w:rPr>
          <w:rFonts w:eastAsia="宋体" w:hint="eastAsia"/>
          <w:sz w:val="20"/>
          <w:szCs w:val="20"/>
          <w:lang w:eastAsia="zh-CN"/>
        </w:rPr>
        <w:t>three</w:t>
      </w:r>
      <w:r w:rsidR="001B0734">
        <w:rPr>
          <w:rFonts w:eastAsia="宋体" w:hint="eastAsia"/>
          <w:sz w:val="20"/>
          <w:szCs w:val="20"/>
          <w:lang w:eastAsia="zh-CN"/>
        </w:rPr>
        <w:t xml:space="preserve"> for almost 60% percentage of UEs. </w:t>
      </w:r>
      <w:r w:rsidR="001B0734">
        <w:rPr>
          <w:rFonts w:eastAsia="宋体"/>
          <w:sz w:val="20"/>
          <w:szCs w:val="20"/>
          <w:lang w:eastAsia="zh-CN"/>
        </w:rPr>
        <w:t>It</w:t>
      </w:r>
      <w:r w:rsidR="001B0734">
        <w:rPr>
          <w:rFonts w:eastAsia="宋体" w:hint="eastAsia"/>
          <w:sz w:val="20"/>
          <w:szCs w:val="20"/>
          <w:lang w:eastAsia="zh-CN"/>
        </w:rPr>
        <w:t xml:space="preserve"> means that large </w:t>
      </w:r>
      <w:r w:rsidR="001B0734">
        <w:rPr>
          <w:rFonts w:eastAsia="宋体"/>
          <w:sz w:val="20"/>
          <w:szCs w:val="20"/>
          <w:lang w:eastAsia="zh-CN"/>
        </w:rPr>
        <w:t>coordinate</w:t>
      </w:r>
      <w:r w:rsidR="001B0734">
        <w:rPr>
          <w:rFonts w:eastAsia="宋体" w:hint="eastAsia"/>
          <w:sz w:val="20"/>
          <w:szCs w:val="20"/>
          <w:lang w:eastAsia="zh-CN"/>
        </w:rPr>
        <w:t xml:space="preserve"> set should be considered for the </w:t>
      </w:r>
      <w:r w:rsidR="001B0734">
        <w:rPr>
          <w:rFonts w:eastAsia="宋体"/>
          <w:sz w:val="20"/>
          <w:szCs w:val="20"/>
          <w:lang w:eastAsia="zh-CN"/>
        </w:rPr>
        <w:t>implementation</w:t>
      </w:r>
      <w:r w:rsidR="001B0734">
        <w:rPr>
          <w:rFonts w:eastAsia="宋体" w:hint="eastAsia"/>
          <w:sz w:val="20"/>
          <w:szCs w:val="20"/>
          <w:lang w:eastAsia="zh-CN"/>
        </w:rPr>
        <w:t xml:space="preserve"> of CoMP for aerial UE</w:t>
      </w:r>
      <w:r w:rsidR="003C78D1">
        <w:rPr>
          <w:rFonts w:eastAsia="宋体" w:hint="eastAsia"/>
          <w:sz w:val="20"/>
          <w:szCs w:val="20"/>
          <w:lang w:eastAsia="zh-CN"/>
        </w:rPr>
        <w:t>s</w:t>
      </w:r>
      <w:r w:rsidR="001B0734">
        <w:rPr>
          <w:rFonts w:eastAsia="宋体" w:hint="eastAsia"/>
          <w:sz w:val="20"/>
          <w:szCs w:val="20"/>
          <w:lang w:eastAsia="zh-CN"/>
        </w:rPr>
        <w:t xml:space="preserve">. </w:t>
      </w:r>
      <w:r w:rsidR="00284BE7">
        <w:rPr>
          <w:rFonts w:eastAsia="宋体" w:hint="eastAsia"/>
          <w:sz w:val="20"/>
          <w:szCs w:val="20"/>
          <w:lang w:eastAsia="zh-CN"/>
        </w:rPr>
        <w:t xml:space="preserve"> </w:t>
      </w:r>
      <w:r w:rsidR="00F43BF3">
        <w:rPr>
          <w:rFonts w:eastAsia="宋体" w:hint="eastAsia"/>
          <w:sz w:val="20"/>
          <w:szCs w:val="20"/>
          <w:lang w:eastAsia="zh-CN"/>
        </w:rPr>
        <w:t xml:space="preserve">However, </w:t>
      </w:r>
      <w:r w:rsidR="00005555">
        <w:rPr>
          <w:rFonts w:eastAsia="宋体"/>
          <w:sz w:val="20"/>
          <w:szCs w:val="20"/>
          <w:lang w:eastAsia="zh-CN"/>
        </w:rPr>
        <w:t>according to</w:t>
      </w:r>
      <w:r w:rsidR="00D051FD">
        <w:rPr>
          <w:rFonts w:eastAsia="宋体" w:hint="eastAsia"/>
          <w:sz w:val="20"/>
          <w:szCs w:val="20"/>
          <w:lang w:eastAsia="zh-CN"/>
        </w:rPr>
        <w:t xml:space="preserve"> </w:t>
      </w:r>
      <w:r w:rsidR="00F42ACC">
        <w:rPr>
          <w:rFonts w:eastAsia="宋体"/>
          <w:sz w:val="20"/>
          <w:szCs w:val="20"/>
          <w:lang w:eastAsia="zh-CN"/>
        </w:rPr>
        <w:t>current spec</w:t>
      </w:r>
      <w:r w:rsidR="00C63E24">
        <w:rPr>
          <w:rFonts w:eastAsia="宋体"/>
          <w:sz w:val="20"/>
          <w:szCs w:val="20"/>
          <w:lang w:eastAsia="zh-CN"/>
        </w:rPr>
        <w:t xml:space="preserve">, </w:t>
      </w:r>
      <w:r w:rsidR="008B4EFC">
        <w:rPr>
          <w:rFonts w:eastAsia="宋体" w:hint="eastAsia"/>
          <w:sz w:val="20"/>
          <w:szCs w:val="20"/>
          <w:lang w:eastAsia="zh-CN"/>
        </w:rPr>
        <w:t>there are only t</w:t>
      </w:r>
      <w:r w:rsidR="00D051FD">
        <w:rPr>
          <w:rFonts w:eastAsia="宋体" w:hint="eastAsia"/>
          <w:sz w:val="20"/>
          <w:szCs w:val="20"/>
          <w:lang w:eastAsia="zh-CN"/>
        </w:rPr>
        <w:t>wo TRPs</w:t>
      </w:r>
      <w:r w:rsidR="00C46A7E">
        <w:rPr>
          <w:rFonts w:eastAsia="宋体" w:hint="eastAsia"/>
          <w:sz w:val="20"/>
          <w:szCs w:val="20"/>
          <w:lang w:eastAsia="zh-CN"/>
        </w:rPr>
        <w:t xml:space="preserve"> </w:t>
      </w:r>
      <w:r w:rsidR="00005555">
        <w:rPr>
          <w:rFonts w:eastAsia="宋体" w:hint="eastAsia"/>
          <w:sz w:val="20"/>
          <w:szCs w:val="20"/>
          <w:lang w:eastAsia="zh-CN"/>
        </w:rPr>
        <w:t xml:space="preserve">can be </w:t>
      </w:r>
      <w:r w:rsidR="008B4EFC">
        <w:rPr>
          <w:rFonts w:eastAsia="宋体" w:hint="eastAsia"/>
          <w:sz w:val="20"/>
          <w:szCs w:val="20"/>
          <w:lang w:eastAsia="zh-CN"/>
        </w:rPr>
        <w:t xml:space="preserve">adopted </w:t>
      </w:r>
      <w:r w:rsidR="00005555">
        <w:rPr>
          <w:rFonts w:eastAsia="宋体" w:hint="eastAsia"/>
          <w:sz w:val="20"/>
          <w:szCs w:val="20"/>
          <w:lang w:eastAsia="zh-CN"/>
        </w:rPr>
        <w:t>for</w:t>
      </w:r>
      <w:r w:rsidR="008B4EFC">
        <w:rPr>
          <w:rFonts w:eastAsia="宋体" w:hint="eastAsia"/>
          <w:sz w:val="20"/>
          <w:szCs w:val="20"/>
          <w:lang w:eastAsia="zh-CN"/>
        </w:rPr>
        <w:t xml:space="preserve"> NCJT </w:t>
      </w:r>
      <w:r w:rsidR="00C46A7E">
        <w:rPr>
          <w:rFonts w:eastAsia="宋体" w:hint="eastAsia"/>
          <w:sz w:val="20"/>
          <w:szCs w:val="20"/>
          <w:lang w:eastAsia="zh-CN"/>
        </w:rPr>
        <w:t>since only two CWs are supported</w:t>
      </w:r>
      <w:r w:rsidR="00D051FD">
        <w:rPr>
          <w:rFonts w:eastAsia="宋体" w:hint="eastAsia"/>
          <w:sz w:val="20"/>
          <w:szCs w:val="20"/>
          <w:lang w:eastAsia="zh-CN"/>
        </w:rPr>
        <w:t xml:space="preserve">. </w:t>
      </w:r>
      <w:r w:rsidR="00F42ACC">
        <w:rPr>
          <w:rFonts w:eastAsia="宋体" w:hint="eastAsia"/>
          <w:sz w:val="20"/>
          <w:szCs w:val="20"/>
          <w:lang w:eastAsia="zh-CN"/>
        </w:rPr>
        <w:t xml:space="preserve">Moreover, </w:t>
      </w:r>
      <w:r w:rsidR="00C63E24">
        <w:rPr>
          <w:rFonts w:eastAsia="宋体" w:hint="eastAsia"/>
          <w:sz w:val="20"/>
          <w:szCs w:val="20"/>
          <w:lang w:eastAsia="zh-CN"/>
        </w:rPr>
        <w:t xml:space="preserve">in </w:t>
      </w:r>
      <w:r w:rsidR="008B4EFC">
        <w:rPr>
          <w:rFonts w:eastAsia="宋体" w:hint="eastAsia"/>
          <w:sz w:val="20"/>
          <w:szCs w:val="20"/>
          <w:lang w:eastAsia="zh-CN"/>
        </w:rPr>
        <w:t xml:space="preserve">the </w:t>
      </w:r>
      <w:r w:rsidR="00C63E24">
        <w:rPr>
          <w:rFonts w:eastAsia="宋体" w:hint="eastAsia"/>
          <w:sz w:val="20"/>
          <w:szCs w:val="20"/>
          <w:lang w:eastAsia="zh-CN"/>
        </w:rPr>
        <w:t xml:space="preserve">case of the DPS/DPB, </w:t>
      </w:r>
      <w:r w:rsidR="00BE5F63">
        <w:rPr>
          <w:rFonts w:eastAsia="宋体" w:hint="eastAsia"/>
          <w:sz w:val="20"/>
          <w:szCs w:val="20"/>
          <w:lang w:eastAsia="zh-CN"/>
        </w:rPr>
        <w:t xml:space="preserve">large amount of data and </w:t>
      </w:r>
      <w:r w:rsidR="00BE5F63">
        <w:rPr>
          <w:rFonts w:eastAsia="宋体"/>
          <w:sz w:val="20"/>
          <w:szCs w:val="20"/>
          <w:lang w:eastAsia="zh-CN"/>
        </w:rPr>
        <w:t>signalling</w:t>
      </w:r>
      <w:r w:rsidR="00BE5F63">
        <w:rPr>
          <w:rFonts w:eastAsia="宋体" w:hint="eastAsia"/>
          <w:sz w:val="20"/>
          <w:szCs w:val="20"/>
          <w:lang w:eastAsia="zh-CN"/>
        </w:rPr>
        <w:t xml:space="preserve"> </w:t>
      </w:r>
      <w:r w:rsidR="00BE5F63">
        <w:rPr>
          <w:rFonts w:eastAsia="宋体"/>
          <w:sz w:val="20"/>
          <w:szCs w:val="20"/>
          <w:lang w:eastAsia="zh-CN"/>
        </w:rPr>
        <w:t>exchange</w:t>
      </w:r>
      <w:r w:rsidR="008B4EFC">
        <w:rPr>
          <w:rFonts w:eastAsia="宋体" w:hint="eastAsia"/>
          <w:sz w:val="20"/>
          <w:szCs w:val="20"/>
          <w:lang w:eastAsia="zh-CN"/>
        </w:rPr>
        <w:t xml:space="preserve"> is required</w:t>
      </w:r>
      <w:r w:rsidR="00BE5F63">
        <w:rPr>
          <w:rFonts w:eastAsia="宋体" w:hint="eastAsia"/>
          <w:sz w:val="20"/>
          <w:szCs w:val="20"/>
          <w:lang w:eastAsia="zh-CN"/>
        </w:rPr>
        <w:t xml:space="preserve"> </w:t>
      </w:r>
      <w:r w:rsidR="008B4EFC">
        <w:rPr>
          <w:rFonts w:eastAsia="宋体" w:hint="eastAsia"/>
          <w:sz w:val="20"/>
          <w:szCs w:val="20"/>
          <w:lang w:eastAsia="zh-CN"/>
        </w:rPr>
        <w:t xml:space="preserve">among </w:t>
      </w:r>
      <w:r w:rsidR="00BE5F63">
        <w:rPr>
          <w:rFonts w:eastAsia="宋体" w:hint="eastAsia"/>
          <w:sz w:val="20"/>
          <w:szCs w:val="20"/>
          <w:lang w:eastAsia="zh-CN"/>
        </w:rPr>
        <w:t>B</w:t>
      </w:r>
      <w:r w:rsidR="0042046D">
        <w:rPr>
          <w:rFonts w:eastAsia="宋体" w:hint="eastAsia"/>
          <w:sz w:val="20"/>
          <w:szCs w:val="20"/>
          <w:lang w:eastAsia="zh-CN"/>
        </w:rPr>
        <w:t xml:space="preserve">Ss, </w:t>
      </w:r>
      <w:r w:rsidR="00C63E24">
        <w:rPr>
          <w:rFonts w:eastAsia="宋体" w:hint="eastAsia"/>
          <w:sz w:val="20"/>
          <w:szCs w:val="20"/>
          <w:lang w:eastAsia="zh-CN"/>
        </w:rPr>
        <w:t xml:space="preserve">and the </w:t>
      </w:r>
      <w:r w:rsidR="00C63E24">
        <w:rPr>
          <w:rFonts w:eastAsia="宋体"/>
          <w:sz w:val="20"/>
          <w:szCs w:val="20"/>
          <w:lang w:eastAsia="zh-CN"/>
        </w:rPr>
        <w:t>scheduling</w:t>
      </w:r>
      <w:r w:rsidR="00C63E24">
        <w:rPr>
          <w:rFonts w:eastAsia="宋体" w:hint="eastAsia"/>
          <w:sz w:val="20"/>
          <w:szCs w:val="20"/>
          <w:lang w:eastAsia="zh-CN"/>
        </w:rPr>
        <w:t xml:space="preserve"> for the </w:t>
      </w:r>
      <w:r w:rsidR="008B4EFC">
        <w:rPr>
          <w:rFonts w:eastAsia="宋体" w:hint="eastAsia"/>
          <w:sz w:val="20"/>
          <w:szCs w:val="20"/>
          <w:lang w:eastAsia="zh-CN"/>
        </w:rPr>
        <w:t xml:space="preserve">terrestrial </w:t>
      </w:r>
      <w:r w:rsidR="00C63E24">
        <w:rPr>
          <w:rFonts w:eastAsia="宋体" w:hint="eastAsia"/>
          <w:sz w:val="20"/>
          <w:szCs w:val="20"/>
          <w:lang w:eastAsia="zh-CN"/>
        </w:rPr>
        <w:t xml:space="preserve">UE </w:t>
      </w:r>
      <w:r w:rsidR="008E17A4">
        <w:rPr>
          <w:rFonts w:eastAsia="宋体"/>
          <w:sz w:val="20"/>
          <w:szCs w:val="20"/>
          <w:lang w:eastAsia="zh-CN"/>
        </w:rPr>
        <w:t>will</w:t>
      </w:r>
      <w:r w:rsidR="00C63E24">
        <w:rPr>
          <w:rFonts w:eastAsia="宋体" w:hint="eastAsia"/>
          <w:sz w:val="20"/>
          <w:szCs w:val="20"/>
          <w:lang w:eastAsia="zh-CN"/>
        </w:rPr>
        <w:t xml:space="preserve"> be influenced.</w:t>
      </w:r>
      <w:r w:rsidR="00537EBD">
        <w:rPr>
          <w:rFonts w:eastAsia="宋体" w:hint="eastAsia"/>
          <w:sz w:val="20"/>
          <w:szCs w:val="20"/>
          <w:lang w:eastAsia="zh-CN"/>
        </w:rPr>
        <w:t xml:space="preserve"> Considering the </w:t>
      </w:r>
      <w:r w:rsidR="00537EBD">
        <w:rPr>
          <w:rFonts w:eastAsia="宋体"/>
          <w:sz w:val="20"/>
          <w:szCs w:val="20"/>
          <w:lang w:eastAsia="zh-CN"/>
        </w:rPr>
        <w:t>above</w:t>
      </w:r>
      <w:r w:rsidR="00537EBD">
        <w:rPr>
          <w:rFonts w:eastAsia="宋体" w:hint="eastAsia"/>
          <w:sz w:val="20"/>
          <w:szCs w:val="20"/>
          <w:lang w:eastAsia="zh-CN"/>
        </w:rPr>
        <w:t xml:space="preserve"> analysis, the </w:t>
      </w:r>
      <w:r w:rsidR="00537EBD">
        <w:rPr>
          <w:rFonts w:eastAsia="宋体"/>
          <w:sz w:val="20"/>
          <w:szCs w:val="20"/>
          <w:lang w:eastAsia="zh-CN"/>
        </w:rPr>
        <w:t>implementation</w:t>
      </w:r>
      <w:r w:rsidR="00537EBD">
        <w:rPr>
          <w:rFonts w:eastAsia="宋体" w:hint="eastAsia"/>
          <w:sz w:val="20"/>
          <w:szCs w:val="20"/>
          <w:lang w:eastAsia="zh-CN"/>
        </w:rPr>
        <w:t xml:space="preserve"> of CoMP based </w:t>
      </w:r>
      <w:r w:rsidR="00537EBD">
        <w:rPr>
          <w:rFonts w:eastAsia="宋体"/>
          <w:sz w:val="20"/>
          <w:szCs w:val="20"/>
          <w:lang w:eastAsia="zh-CN"/>
        </w:rPr>
        <w:t>enhancements</w:t>
      </w:r>
      <w:r w:rsidR="00537EBD">
        <w:rPr>
          <w:rFonts w:eastAsia="宋体" w:hint="eastAsia"/>
          <w:sz w:val="20"/>
          <w:szCs w:val="20"/>
          <w:lang w:eastAsia="zh-CN"/>
        </w:rPr>
        <w:t xml:space="preserve"> should be further studies. </w:t>
      </w:r>
    </w:p>
    <w:p w:rsidR="008C32F1" w:rsidRDefault="00186BBB">
      <w:pPr>
        <w:keepNext/>
        <w:ind w:left="480"/>
        <w:jc w:val="center"/>
      </w:pPr>
      <w:r>
        <w:rPr>
          <w:rFonts w:eastAsia="宋体"/>
          <w:noProof/>
          <w:sz w:val="20"/>
          <w:szCs w:val="20"/>
          <w:lang w:val="en-US" w:eastAsia="zh-CN"/>
        </w:rPr>
        <w:drawing>
          <wp:inline distT="0" distB="0" distL="0" distR="0">
            <wp:extent cx="2389505" cy="1794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389505" cy="1794510"/>
                    </a:xfrm>
                    <a:prstGeom prst="rect">
                      <a:avLst/>
                    </a:prstGeom>
                    <a:noFill/>
                    <a:ln w="9525">
                      <a:noFill/>
                      <a:miter lim="800000"/>
                      <a:headEnd/>
                      <a:tailEnd/>
                    </a:ln>
                  </pic:spPr>
                </pic:pic>
              </a:graphicData>
            </a:graphic>
          </wp:inline>
        </w:drawing>
      </w:r>
    </w:p>
    <w:p w:rsidR="008C32F1" w:rsidRPr="00005555" w:rsidRDefault="00AF5317">
      <w:pPr>
        <w:pStyle w:val="aa"/>
        <w:jc w:val="center"/>
        <w:rPr>
          <w:rFonts w:eastAsiaTheme="minorEastAsia"/>
          <w:b w:val="0"/>
          <w:sz w:val="20"/>
          <w:szCs w:val="20"/>
          <w:lang w:eastAsia="zh-CN"/>
        </w:rPr>
      </w:pPr>
      <w:bookmarkStart w:id="4" w:name="_Ref490212114"/>
      <w:r w:rsidRPr="00005555">
        <w:rPr>
          <w:b w:val="0"/>
          <w:sz w:val="20"/>
          <w:szCs w:val="20"/>
        </w:rPr>
        <w:t xml:space="preserve">Figure </w:t>
      </w:r>
      <w:r w:rsidR="003F7307" w:rsidRPr="00005555">
        <w:rPr>
          <w:b w:val="0"/>
          <w:sz w:val="20"/>
          <w:szCs w:val="20"/>
        </w:rPr>
        <w:fldChar w:fldCharType="begin"/>
      </w:r>
      <w:r w:rsidRPr="00005555">
        <w:rPr>
          <w:b w:val="0"/>
          <w:sz w:val="20"/>
          <w:szCs w:val="20"/>
        </w:rPr>
        <w:instrText xml:space="preserve"> SEQ Figure \* ARABIC </w:instrText>
      </w:r>
      <w:r w:rsidR="003F7307" w:rsidRPr="00005555">
        <w:rPr>
          <w:b w:val="0"/>
          <w:sz w:val="20"/>
          <w:szCs w:val="20"/>
        </w:rPr>
        <w:fldChar w:fldCharType="separate"/>
      </w:r>
      <w:r w:rsidRPr="00005555">
        <w:rPr>
          <w:b w:val="0"/>
          <w:noProof/>
          <w:sz w:val="20"/>
          <w:szCs w:val="20"/>
        </w:rPr>
        <w:t>3</w:t>
      </w:r>
      <w:r w:rsidR="003F7307" w:rsidRPr="00005555">
        <w:rPr>
          <w:b w:val="0"/>
          <w:sz w:val="20"/>
          <w:szCs w:val="20"/>
        </w:rPr>
        <w:fldChar w:fldCharType="end"/>
      </w:r>
      <w:bookmarkEnd w:id="4"/>
      <w:r w:rsidRPr="00005555">
        <w:rPr>
          <w:rFonts w:eastAsiaTheme="minorEastAsia"/>
          <w:b w:val="0"/>
          <w:sz w:val="20"/>
          <w:szCs w:val="20"/>
          <w:lang w:eastAsia="zh-CN"/>
        </w:rPr>
        <w:t xml:space="preserve"> Distribution of dominant interfere within 6 dB</w:t>
      </w:r>
    </w:p>
    <w:p w:rsidR="000571D7" w:rsidRDefault="000571D7" w:rsidP="000571D7">
      <w:pPr>
        <w:ind w:left="480"/>
        <w:jc w:val="both"/>
        <w:rPr>
          <w:rFonts w:eastAsia="宋体"/>
          <w:sz w:val="20"/>
          <w:szCs w:val="20"/>
          <w:lang w:eastAsia="zh-CN"/>
        </w:rPr>
      </w:pPr>
      <w:r>
        <w:rPr>
          <w:rFonts w:eastAsia="宋体" w:hint="eastAsia"/>
          <w:sz w:val="20"/>
          <w:szCs w:val="20"/>
          <w:lang w:eastAsia="zh-CN"/>
        </w:rPr>
        <w:lastRenderedPageBreak/>
        <w:t xml:space="preserve">Moreover, the </w:t>
      </w:r>
      <w:r w:rsidR="00F012B9">
        <w:rPr>
          <w:rFonts w:eastAsia="宋体"/>
          <w:sz w:val="20"/>
          <w:szCs w:val="20"/>
          <w:lang w:eastAsia="zh-CN"/>
        </w:rPr>
        <w:t>implementation-based</w:t>
      </w:r>
      <w:r>
        <w:rPr>
          <w:rFonts w:eastAsia="宋体" w:hint="eastAsia"/>
          <w:sz w:val="20"/>
          <w:szCs w:val="20"/>
          <w:lang w:eastAsia="zh-CN"/>
        </w:rPr>
        <w:t xml:space="preserve"> solution</w:t>
      </w:r>
      <w:r w:rsidR="00F012B9">
        <w:rPr>
          <w:rFonts w:eastAsia="宋体" w:hint="eastAsia"/>
          <w:sz w:val="20"/>
          <w:szCs w:val="20"/>
          <w:lang w:eastAsia="zh-CN"/>
        </w:rPr>
        <w:t>s,</w:t>
      </w:r>
      <w:r>
        <w:rPr>
          <w:rFonts w:eastAsia="宋体" w:hint="eastAsia"/>
          <w:sz w:val="20"/>
          <w:szCs w:val="20"/>
          <w:lang w:eastAsia="zh-CN"/>
        </w:rPr>
        <w:t xml:space="preserve"> </w:t>
      </w:r>
      <w:r w:rsidR="00F012B9">
        <w:rPr>
          <w:rFonts w:eastAsia="宋体" w:hint="eastAsia"/>
          <w:sz w:val="20"/>
          <w:szCs w:val="20"/>
          <w:lang w:eastAsia="zh-CN"/>
        </w:rPr>
        <w:t>e.g.,</w:t>
      </w:r>
      <w:r>
        <w:rPr>
          <w:rFonts w:eastAsia="宋体" w:hint="eastAsia"/>
          <w:sz w:val="20"/>
          <w:szCs w:val="20"/>
          <w:lang w:eastAsia="zh-CN"/>
        </w:rPr>
        <w:t xml:space="preserve"> the s</w:t>
      </w:r>
      <w:r w:rsidRPr="000571D7">
        <w:rPr>
          <w:rFonts w:eastAsia="宋体"/>
          <w:sz w:val="20"/>
          <w:szCs w:val="20"/>
          <w:lang w:eastAsia="zh-CN"/>
        </w:rPr>
        <w:t>ectorization</w:t>
      </w:r>
      <w:r>
        <w:rPr>
          <w:rFonts w:eastAsia="宋体" w:hint="eastAsia"/>
          <w:sz w:val="20"/>
          <w:szCs w:val="20"/>
          <w:lang w:eastAsia="zh-CN"/>
        </w:rPr>
        <w:t xml:space="preserve"> and or virtual scetorization in vertical domain</w:t>
      </w:r>
      <w:r w:rsidR="00F012B9">
        <w:rPr>
          <w:rFonts w:eastAsia="宋体" w:hint="eastAsia"/>
          <w:sz w:val="20"/>
          <w:szCs w:val="20"/>
          <w:lang w:eastAsia="zh-CN"/>
        </w:rPr>
        <w:t xml:space="preserve"> as shown in </w:t>
      </w:r>
      <w:fldSimple w:instr=" REF _Ref477902800 \h  \* MERGEFORMAT ">
        <w:r w:rsidR="00F20E16" w:rsidRPr="00F20E16">
          <w:rPr>
            <w:rFonts w:eastAsia="宋体"/>
            <w:sz w:val="20"/>
            <w:szCs w:val="20"/>
            <w:lang w:eastAsia="zh-CN"/>
          </w:rPr>
          <w:t>Figure 4</w:t>
        </w:r>
      </w:fldSimple>
      <w:r w:rsidR="00F012B9">
        <w:rPr>
          <w:rFonts w:eastAsia="宋体" w:hint="eastAsia"/>
          <w:sz w:val="20"/>
          <w:szCs w:val="20"/>
          <w:lang w:eastAsia="zh-CN"/>
        </w:rPr>
        <w:t>,</w:t>
      </w:r>
      <w:r>
        <w:rPr>
          <w:rFonts w:eastAsia="宋体" w:hint="eastAsia"/>
          <w:sz w:val="20"/>
          <w:szCs w:val="20"/>
          <w:lang w:eastAsia="zh-CN"/>
        </w:rPr>
        <w:t xml:space="preserve"> </w:t>
      </w:r>
      <w:r w:rsidR="005413A0">
        <w:rPr>
          <w:rFonts w:eastAsia="宋体" w:hint="eastAsia"/>
          <w:sz w:val="20"/>
          <w:szCs w:val="20"/>
          <w:lang w:eastAsia="zh-CN"/>
        </w:rPr>
        <w:t xml:space="preserve">can be </w:t>
      </w:r>
      <w:r w:rsidR="00FD319B">
        <w:rPr>
          <w:rFonts w:eastAsia="宋体" w:hint="eastAsia"/>
          <w:sz w:val="20"/>
          <w:szCs w:val="20"/>
          <w:lang w:eastAsia="zh-CN"/>
        </w:rPr>
        <w:t>considered</w:t>
      </w:r>
      <w:r w:rsidR="008F566B">
        <w:rPr>
          <w:rFonts w:eastAsia="宋体"/>
          <w:sz w:val="20"/>
          <w:szCs w:val="20"/>
          <w:lang w:eastAsia="zh-CN"/>
        </w:rPr>
        <w:t xml:space="preserve">. </w:t>
      </w:r>
    </w:p>
    <w:p w:rsidR="00CD43B3" w:rsidRDefault="00563B20" w:rsidP="00CD43B3">
      <w:pPr>
        <w:keepNext/>
        <w:ind w:left="480"/>
        <w:jc w:val="center"/>
      </w:pPr>
      <w:r>
        <w:object w:dxaOrig="9825" w:dyaOrig="64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75pt;height:167.25pt" o:ole="">
            <v:imagedata r:id="rId11" o:title=""/>
          </v:shape>
          <o:OLEObject Type="Embed" ProgID="Visio.Drawing.11" ShapeID="_x0000_i1025" DrawAspect="Content" ObjectID="_1563989277" r:id="rId12"/>
        </w:object>
      </w:r>
    </w:p>
    <w:p w:rsidR="00A4221B" w:rsidRPr="008E17A4" w:rsidRDefault="00AF5317" w:rsidP="00CD43B3">
      <w:pPr>
        <w:pStyle w:val="aa"/>
        <w:jc w:val="center"/>
        <w:rPr>
          <w:b w:val="0"/>
          <w:sz w:val="20"/>
          <w:szCs w:val="20"/>
        </w:rPr>
      </w:pPr>
      <w:bookmarkStart w:id="5" w:name="_Ref477902800"/>
      <w:r w:rsidRPr="008E17A4">
        <w:rPr>
          <w:b w:val="0"/>
          <w:sz w:val="20"/>
          <w:szCs w:val="20"/>
        </w:rPr>
        <w:t xml:space="preserve">Figure </w:t>
      </w:r>
      <w:r w:rsidR="003F7307" w:rsidRPr="008E17A4">
        <w:rPr>
          <w:b w:val="0"/>
          <w:sz w:val="20"/>
          <w:szCs w:val="20"/>
        </w:rPr>
        <w:fldChar w:fldCharType="begin"/>
      </w:r>
      <w:r w:rsidRPr="008E17A4">
        <w:rPr>
          <w:b w:val="0"/>
          <w:sz w:val="20"/>
          <w:szCs w:val="20"/>
        </w:rPr>
        <w:instrText xml:space="preserve"> SEQ Figure \* ARABIC </w:instrText>
      </w:r>
      <w:r w:rsidR="003F7307" w:rsidRPr="008E17A4">
        <w:rPr>
          <w:b w:val="0"/>
          <w:sz w:val="20"/>
          <w:szCs w:val="20"/>
        </w:rPr>
        <w:fldChar w:fldCharType="separate"/>
      </w:r>
      <w:r w:rsidRPr="008E17A4">
        <w:rPr>
          <w:b w:val="0"/>
          <w:noProof/>
          <w:sz w:val="20"/>
          <w:szCs w:val="20"/>
        </w:rPr>
        <w:t>4</w:t>
      </w:r>
      <w:r w:rsidR="003F7307" w:rsidRPr="008E17A4">
        <w:rPr>
          <w:b w:val="0"/>
          <w:sz w:val="20"/>
          <w:szCs w:val="20"/>
        </w:rPr>
        <w:fldChar w:fldCharType="end"/>
      </w:r>
      <w:bookmarkEnd w:id="5"/>
      <w:r w:rsidRPr="008E17A4">
        <w:rPr>
          <w:b w:val="0"/>
          <w:sz w:val="20"/>
          <w:szCs w:val="20"/>
        </w:rPr>
        <w:t xml:space="preserve"> Illustration of the sector in vertical domain</w:t>
      </w:r>
    </w:p>
    <w:p w:rsidR="006B4E68" w:rsidRPr="006B4E68" w:rsidRDefault="00E53763" w:rsidP="006B4E68">
      <w:pPr>
        <w:snapToGrid w:val="0"/>
        <w:ind w:left="482"/>
        <w:jc w:val="both"/>
        <w:rPr>
          <w:rFonts w:eastAsia="宋体"/>
          <w:i/>
          <w:sz w:val="20"/>
          <w:szCs w:val="20"/>
          <w:lang w:eastAsia="zh-CN"/>
        </w:rPr>
      </w:pPr>
      <w:r w:rsidRPr="006B4E68">
        <w:rPr>
          <w:rFonts w:eastAsia="宋体" w:hint="eastAsia"/>
          <w:b/>
          <w:i/>
          <w:sz w:val="20"/>
          <w:szCs w:val="20"/>
          <w:lang w:eastAsia="zh-CN"/>
        </w:rPr>
        <w:t>Observation 1:</w:t>
      </w:r>
      <w:r w:rsidRPr="006B4E68">
        <w:rPr>
          <w:rFonts w:eastAsia="宋体" w:hint="eastAsia"/>
          <w:i/>
          <w:sz w:val="20"/>
          <w:szCs w:val="20"/>
          <w:lang w:eastAsia="zh-CN"/>
        </w:rPr>
        <w:t xml:space="preserve"> DL SINR of </w:t>
      </w:r>
      <w:r w:rsidRPr="006B4E68">
        <w:rPr>
          <w:rFonts w:eastAsia="宋体"/>
          <w:i/>
          <w:sz w:val="20"/>
          <w:szCs w:val="20"/>
          <w:lang w:eastAsia="zh-CN"/>
        </w:rPr>
        <w:t>terrestrial</w:t>
      </w:r>
      <w:r w:rsidRPr="006B4E68">
        <w:rPr>
          <w:rFonts w:eastAsia="宋体" w:hint="eastAsia"/>
          <w:i/>
          <w:sz w:val="20"/>
          <w:szCs w:val="20"/>
          <w:lang w:eastAsia="zh-CN"/>
        </w:rPr>
        <w:t xml:space="preserve"> UT </w:t>
      </w:r>
      <w:r w:rsidRPr="006B4E68">
        <w:rPr>
          <w:rFonts w:eastAsia="宋体"/>
          <w:i/>
          <w:sz w:val="20"/>
          <w:szCs w:val="20"/>
          <w:lang w:eastAsia="zh-CN"/>
        </w:rPr>
        <w:t>will not be affected by the inclusion of additional aerial UTs.</w:t>
      </w:r>
    </w:p>
    <w:p w:rsidR="006B4E68" w:rsidRPr="006B4E68" w:rsidRDefault="00E53763" w:rsidP="006B4E68">
      <w:pPr>
        <w:snapToGrid w:val="0"/>
        <w:ind w:left="482"/>
        <w:jc w:val="both"/>
        <w:rPr>
          <w:rFonts w:eastAsia="宋体"/>
          <w:i/>
          <w:sz w:val="20"/>
          <w:szCs w:val="20"/>
          <w:lang w:eastAsia="zh-CN"/>
        </w:rPr>
      </w:pPr>
      <w:r w:rsidRPr="006B4E68">
        <w:rPr>
          <w:rFonts w:eastAsia="宋体" w:hint="eastAsia"/>
          <w:b/>
          <w:i/>
          <w:sz w:val="20"/>
          <w:szCs w:val="20"/>
          <w:lang w:eastAsia="zh-CN"/>
        </w:rPr>
        <w:t>Observation 2:</w:t>
      </w:r>
      <w:r w:rsidRPr="006B4E68">
        <w:rPr>
          <w:rFonts w:eastAsia="宋体" w:hint="eastAsia"/>
          <w:i/>
          <w:sz w:val="20"/>
          <w:szCs w:val="20"/>
          <w:lang w:eastAsia="zh-CN"/>
        </w:rPr>
        <w:t xml:space="preserve"> DL SINR of aerial UT </w:t>
      </w:r>
      <w:r w:rsidRPr="006B4E68">
        <w:rPr>
          <w:rFonts w:eastAsia="宋体"/>
          <w:i/>
          <w:sz w:val="20"/>
          <w:szCs w:val="20"/>
          <w:lang w:eastAsia="zh-CN"/>
        </w:rPr>
        <w:t>is inferior to that of terrestrial UT due to more severe inter-site interferences.</w:t>
      </w:r>
    </w:p>
    <w:p w:rsidR="006B4E68" w:rsidRPr="006B4E68" w:rsidRDefault="00E53763" w:rsidP="006B4E68">
      <w:pPr>
        <w:snapToGrid w:val="0"/>
        <w:ind w:left="482"/>
        <w:jc w:val="both"/>
        <w:rPr>
          <w:rFonts w:eastAsia="宋体"/>
          <w:i/>
          <w:sz w:val="20"/>
          <w:szCs w:val="20"/>
          <w:lang w:eastAsia="zh-CN"/>
        </w:rPr>
      </w:pPr>
      <w:r w:rsidRPr="006B4E68">
        <w:rPr>
          <w:rFonts w:eastAsia="宋体" w:hint="eastAsia"/>
          <w:b/>
          <w:i/>
          <w:sz w:val="20"/>
          <w:szCs w:val="20"/>
          <w:lang w:eastAsia="zh-CN"/>
        </w:rPr>
        <w:t>Proposal 1:</w:t>
      </w:r>
      <w:r w:rsidRPr="006B4E68">
        <w:rPr>
          <w:rFonts w:eastAsia="宋体" w:hint="eastAsia"/>
          <w:i/>
          <w:sz w:val="20"/>
          <w:szCs w:val="20"/>
          <w:lang w:eastAsia="zh-CN"/>
        </w:rPr>
        <w:t xml:space="preserve"> </w:t>
      </w:r>
      <w:r w:rsidRPr="006B4E68">
        <w:rPr>
          <w:rFonts w:eastAsia="宋体"/>
          <w:i/>
          <w:sz w:val="20"/>
          <w:szCs w:val="20"/>
          <w:lang w:eastAsia="zh-CN"/>
        </w:rPr>
        <w:t>The CoMP-</w:t>
      </w:r>
      <w:r w:rsidR="00F750B1">
        <w:rPr>
          <w:rFonts w:eastAsia="宋体" w:hint="eastAsia"/>
          <w:i/>
          <w:sz w:val="20"/>
          <w:szCs w:val="20"/>
          <w:lang w:eastAsia="zh-CN"/>
        </w:rPr>
        <w:t>based</w:t>
      </w:r>
      <w:r w:rsidRPr="006B4E68">
        <w:rPr>
          <w:rFonts w:eastAsia="宋体"/>
          <w:i/>
          <w:sz w:val="20"/>
          <w:szCs w:val="20"/>
          <w:lang w:eastAsia="zh-CN"/>
        </w:rPr>
        <w:t xml:space="preserve"> scheme with large</w:t>
      </w:r>
      <w:r w:rsidR="00712E55">
        <w:rPr>
          <w:rFonts w:eastAsia="宋体" w:hint="eastAsia"/>
          <w:i/>
          <w:sz w:val="20"/>
          <w:szCs w:val="20"/>
          <w:lang w:eastAsia="zh-CN"/>
        </w:rPr>
        <w:t>r</w:t>
      </w:r>
      <w:r w:rsidRPr="006B4E68">
        <w:rPr>
          <w:rFonts w:eastAsia="宋体"/>
          <w:i/>
          <w:sz w:val="20"/>
          <w:szCs w:val="20"/>
          <w:lang w:eastAsia="zh-CN"/>
        </w:rPr>
        <w:t xml:space="preserve"> coordinate </w:t>
      </w:r>
      <w:r w:rsidRPr="006B4E68">
        <w:rPr>
          <w:rFonts w:eastAsia="宋体" w:hint="eastAsia"/>
          <w:i/>
          <w:sz w:val="20"/>
          <w:szCs w:val="20"/>
          <w:lang w:eastAsia="zh-CN"/>
        </w:rPr>
        <w:t xml:space="preserve">set for interference </w:t>
      </w:r>
      <w:r w:rsidRPr="006B4E68">
        <w:rPr>
          <w:rFonts w:eastAsia="宋体"/>
          <w:i/>
          <w:sz w:val="20"/>
          <w:szCs w:val="20"/>
          <w:lang w:eastAsia="zh-CN"/>
        </w:rPr>
        <w:t>mitigation</w:t>
      </w:r>
      <w:r w:rsidRPr="006B4E68">
        <w:rPr>
          <w:rFonts w:eastAsia="宋体" w:hint="eastAsia"/>
          <w:i/>
          <w:sz w:val="20"/>
          <w:szCs w:val="20"/>
          <w:lang w:eastAsia="zh-CN"/>
        </w:rPr>
        <w:t xml:space="preserve"> should be further </w:t>
      </w:r>
      <w:r w:rsidRPr="006B4E68">
        <w:rPr>
          <w:rFonts w:eastAsia="宋体"/>
          <w:i/>
          <w:sz w:val="20"/>
          <w:szCs w:val="20"/>
          <w:lang w:eastAsia="zh-CN"/>
        </w:rPr>
        <w:t>studied</w:t>
      </w:r>
      <w:r w:rsidRPr="006B4E68">
        <w:rPr>
          <w:rFonts w:eastAsia="宋体" w:hint="eastAsia"/>
          <w:i/>
          <w:sz w:val="20"/>
          <w:szCs w:val="20"/>
          <w:lang w:eastAsia="zh-CN"/>
        </w:rPr>
        <w:t>.</w:t>
      </w:r>
    </w:p>
    <w:p w:rsidR="00C87B05" w:rsidRPr="007906E4" w:rsidRDefault="005B00D2" w:rsidP="002F5572">
      <w:pPr>
        <w:numPr>
          <w:ilvl w:val="0"/>
          <w:numId w:val="4"/>
        </w:numPr>
        <w:spacing w:beforeLines="100"/>
        <w:ind w:leftChars="50" w:left="477" w:hanging="357"/>
        <w:jc w:val="both"/>
        <w:rPr>
          <w:rFonts w:eastAsia="宋体"/>
          <w:b/>
          <w:sz w:val="22"/>
          <w:szCs w:val="20"/>
          <w:lang w:eastAsia="zh-CN"/>
        </w:rPr>
      </w:pPr>
      <w:r>
        <w:rPr>
          <w:rFonts w:eastAsia="宋体" w:hint="eastAsia"/>
          <w:b/>
          <w:sz w:val="22"/>
          <w:szCs w:val="20"/>
          <w:lang w:eastAsia="zh-CN"/>
        </w:rPr>
        <w:t>UL</w:t>
      </w:r>
    </w:p>
    <w:p w:rsidR="00EC6D64" w:rsidRDefault="00EC6D64" w:rsidP="00EC6D64">
      <w:pPr>
        <w:ind w:left="480"/>
        <w:jc w:val="both"/>
        <w:rPr>
          <w:rFonts w:eastAsia="宋体"/>
          <w:sz w:val="20"/>
          <w:szCs w:val="20"/>
          <w:lang w:eastAsia="zh-CN"/>
        </w:rPr>
      </w:pPr>
    </w:p>
    <w:p w:rsidR="000247D4" w:rsidRDefault="001E3DAE" w:rsidP="00DC1185">
      <w:pPr>
        <w:snapToGrid w:val="0"/>
        <w:ind w:leftChars="200" w:left="480"/>
        <w:jc w:val="both"/>
        <w:rPr>
          <w:rFonts w:eastAsia="宋体"/>
          <w:sz w:val="20"/>
          <w:szCs w:val="20"/>
          <w:lang w:eastAsia="zh-CN"/>
        </w:rPr>
      </w:pPr>
      <w:r>
        <w:rPr>
          <w:rFonts w:eastAsia="宋体" w:hint="eastAsia"/>
          <w:sz w:val="20"/>
          <w:szCs w:val="20"/>
          <w:lang w:eastAsia="zh-CN"/>
        </w:rPr>
        <w:t xml:space="preserve">For the uplink transmission, as </w:t>
      </w:r>
      <w:r>
        <w:rPr>
          <w:rFonts w:eastAsia="宋体"/>
          <w:sz w:val="20"/>
          <w:szCs w:val="20"/>
          <w:lang w:eastAsia="zh-CN"/>
        </w:rPr>
        <w:t>shown</w:t>
      </w:r>
      <w:r>
        <w:rPr>
          <w:rFonts w:eastAsia="宋体" w:hint="eastAsia"/>
          <w:sz w:val="20"/>
          <w:szCs w:val="20"/>
          <w:lang w:eastAsia="zh-CN"/>
        </w:rPr>
        <w:t xml:space="preserve"> in </w:t>
      </w:r>
      <w:fldSimple w:instr=" REF _Ref477899286 \h  \* MERGEFORMAT ">
        <w:r w:rsidR="00F20E16" w:rsidRPr="008E17A4">
          <w:rPr>
            <w:rFonts w:eastAsia="宋体"/>
            <w:sz w:val="20"/>
            <w:szCs w:val="20"/>
            <w:lang w:eastAsia="zh-CN"/>
          </w:rPr>
          <w:t>Figure 5</w:t>
        </w:r>
      </w:fldSimple>
      <w:r>
        <w:rPr>
          <w:rFonts w:eastAsia="宋体" w:hint="eastAsia"/>
          <w:sz w:val="20"/>
          <w:szCs w:val="20"/>
          <w:lang w:eastAsia="zh-CN"/>
        </w:rPr>
        <w:t xml:space="preserve">, </w:t>
      </w:r>
      <w:r w:rsidR="00D96DBD">
        <w:rPr>
          <w:rFonts w:eastAsia="宋体" w:hint="eastAsia"/>
          <w:sz w:val="20"/>
          <w:szCs w:val="20"/>
          <w:lang w:eastAsia="zh-CN"/>
        </w:rPr>
        <w:t xml:space="preserve">the obvious interference from aerial UE can be </w:t>
      </w:r>
      <w:r w:rsidR="00712E55">
        <w:rPr>
          <w:rFonts w:eastAsia="宋体" w:hint="eastAsia"/>
          <w:sz w:val="20"/>
          <w:szCs w:val="20"/>
          <w:lang w:eastAsia="zh-CN"/>
        </w:rPr>
        <w:t xml:space="preserve">anticipated </w:t>
      </w:r>
      <w:r w:rsidR="00D96DBD">
        <w:rPr>
          <w:rFonts w:eastAsia="宋体" w:hint="eastAsia"/>
          <w:sz w:val="20"/>
          <w:szCs w:val="20"/>
          <w:lang w:eastAsia="zh-CN"/>
        </w:rPr>
        <w:t xml:space="preserve">as </w:t>
      </w:r>
      <w:r w:rsidR="00712E55">
        <w:rPr>
          <w:rFonts w:eastAsia="宋体" w:hint="eastAsia"/>
          <w:sz w:val="20"/>
          <w:szCs w:val="20"/>
          <w:lang w:eastAsia="zh-CN"/>
        </w:rPr>
        <w:t>mentioned</w:t>
      </w:r>
      <w:r w:rsidR="00712E55">
        <w:rPr>
          <w:rFonts w:eastAsia="宋体"/>
          <w:sz w:val="20"/>
          <w:szCs w:val="20"/>
          <w:lang w:eastAsia="zh-CN"/>
        </w:rPr>
        <w:t xml:space="preserve"> </w:t>
      </w:r>
      <w:r w:rsidR="00D96DBD">
        <w:rPr>
          <w:rFonts w:eastAsia="宋体"/>
          <w:sz w:val="20"/>
          <w:szCs w:val="20"/>
          <w:lang w:eastAsia="zh-CN"/>
        </w:rPr>
        <w:t xml:space="preserve">above. </w:t>
      </w:r>
      <w:r w:rsidR="00D96DBD">
        <w:rPr>
          <w:rFonts w:eastAsia="宋体" w:hint="eastAsia"/>
          <w:sz w:val="20"/>
          <w:szCs w:val="20"/>
          <w:lang w:eastAsia="zh-CN"/>
        </w:rPr>
        <w:t xml:space="preserve">According to </w:t>
      </w:r>
      <w:r w:rsidR="00712E55">
        <w:rPr>
          <w:rFonts w:eastAsia="宋体" w:hint="eastAsia"/>
          <w:sz w:val="20"/>
          <w:szCs w:val="20"/>
          <w:lang w:eastAsia="zh-CN"/>
        </w:rPr>
        <w:t xml:space="preserve">simulation </w:t>
      </w:r>
      <w:r w:rsidR="00D96DBD">
        <w:rPr>
          <w:rFonts w:eastAsia="宋体" w:hint="eastAsia"/>
          <w:sz w:val="20"/>
          <w:szCs w:val="20"/>
          <w:lang w:eastAsia="zh-CN"/>
        </w:rPr>
        <w:t xml:space="preserve">results shown in </w:t>
      </w:r>
      <w:fldSimple w:instr=" REF _Ref490225608 \h  \* MERGEFORMAT ">
        <w:r w:rsidR="00F20E16" w:rsidRPr="00F20E16">
          <w:rPr>
            <w:rFonts w:eastAsia="宋体"/>
            <w:sz w:val="20"/>
            <w:szCs w:val="20"/>
            <w:lang w:eastAsia="zh-CN"/>
          </w:rPr>
          <w:t>Figure 6</w:t>
        </w:r>
      </w:fldSimple>
      <w:r w:rsidR="009019EA">
        <w:rPr>
          <w:rFonts w:eastAsia="宋体" w:hint="eastAsia"/>
          <w:sz w:val="20"/>
          <w:szCs w:val="20"/>
          <w:lang w:eastAsia="zh-CN"/>
        </w:rPr>
        <w:t xml:space="preserve">, it can be observed that with the increasing the </w:t>
      </w:r>
      <w:r w:rsidR="009019EA">
        <w:rPr>
          <w:rFonts w:eastAsia="宋体"/>
          <w:sz w:val="20"/>
          <w:szCs w:val="20"/>
          <w:lang w:eastAsia="zh-CN"/>
        </w:rPr>
        <w:t>number of UAV within one cell, the SINR for the legacy dramatically degrades</w:t>
      </w:r>
      <w:r w:rsidR="009019EA">
        <w:rPr>
          <w:rFonts w:eastAsia="宋体" w:hint="eastAsia"/>
          <w:sz w:val="20"/>
          <w:szCs w:val="20"/>
          <w:lang w:eastAsia="zh-CN"/>
        </w:rPr>
        <w:t xml:space="preserve">. </w:t>
      </w:r>
      <w:r w:rsidR="000247D4">
        <w:rPr>
          <w:rFonts w:eastAsia="宋体" w:hint="eastAsia"/>
          <w:sz w:val="20"/>
          <w:szCs w:val="20"/>
          <w:lang w:eastAsia="zh-CN"/>
        </w:rPr>
        <w:t xml:space="preserve">In order to </w:t>
      </w:r>
      <w:r w:rsidR="000247D4">
        <w:rPr>
          <w:rFonts w:eastAsia="宋体"/>
          <w:sz w:val="20"/>
          <w:szCs w:val="20"/>
          <w:lang w:eastAsia="zh-CN"/>
        </w:rPr>
        <w:t>alleviate</w:t>
      </w:r>
      <w:r w:rsidR="000247D4">
        <w:rPr>
          <w:rFonts w:eastAsia="宋体" w:hint="eastAsia"/>
          <w:sz w:val="20"/>
          <w:szCs w:val="20"/>
          <w:lang w:eastAsia="zh-CN"/>
        </w:rPr>
        <w:t xml:space="preserve"> this </w:t>
      </w:r>
      <w:r w:rsidR="000247D4">
        <w:rPr>
          <w:rFonts w:eastAsia="宋体"/>
          <w:sz w:val="20"/>
          <w:szCs w:val="20"/>
          <w:lang w:eastAsia="zh-CN"/>
        </w:rPr>
        <w:t>phenomenon</w:t>
      </w:r>
      <w:r w:rsidR="000247D4">
        <w:rPr>
          <w:rFonts w:eastAsia="宋体" w:hint="eastAsia"/>
          <w:sz w:val="20"/>
          <w:szCs w:val="20"/>
          <w:lang w:eastAsia="zh-CN"/>
        </w:rPr>
        <w:t>, the enhancements on PC (Power Control) are investigated.</w:t>
      </w:r>
    </w:p>
    <w:p w:rsidR="00756AA1" w:rsidRDefault="00756AA1" w:rsidP="00DC1185">
      <w:pPr>
        <w:snapToGrid w:val="0"/>
        <w:ind w:leftChars="200" w:left="480"/>
        <w:jc w:val="both"/>
        <w:rPr>
          <w:rFonts w:eastAsia="宋体"/>
          <w:sz w:val="20"/>
          <w:szCs w:val="20"/>
          <w:lang w:eastAsia="zh-CN"/>
        </w:rPr>
      </w:pPr>
    </w:p>
    <w:p w:rsidR="007169D6" w:rsidRDefault="000247D4" w:rsidP="00DC1185">
      <w:pPr>
        <w:snapToGrid w:val="0"/>
        <w:ind w:leftChars="200" w:left="480"/>
        <w:jc w:val="both"/>
        <w:rPr>
          <w:rFonts w:eastAsia="宋体"/>
          <w:sz w:val="20"/>
          <w:szCs w:val="20"/>
          <w:lang w:eastAsia="zh-CN"/>
        </w:rPr>
      </w:pPr>
      <w:r>
        <w:rPr>
          <w:rFonts w:eastAsia="宋体" w:hint="eastAsia"/>
          <w:sz w:val="20"/>
          <w:szCs w:val="20"/>
          <w:lang w:eastAsia="zh-CN"/>
        </w:rPr>
        <w:t xml:space="preserve">According to </w:t>
      </w:r>
      <w:r>
        <w:rPr>
          <w:rFonts w:eastAsia="宋体"/>
          <w:sz w:val="20"/>
          <w:szCs w:val="20"/>
          <w:lang w:eastAsia="zh-CN"/>
        </w:rPr>
        <w:t>current</w:t>
      </w:r>
      <w:r>
        <w:rPr>
          <w:rFonts w:eastAsia="宋体" w:hint="eastAsia"/>
          <w:sz w:val="20"/>
          <w:szCs w:val="20"/>
          <w:lang w:eastAsia="zh-CN"/>
        </w:rPr>
        <w:t xml:space="preserve"> </w:t>
      </w:r>
      <w:r>
        <w:rPr>
          <w:rFonts w:eastAsia="宋体"/>
          <w:sz w:val="20"/>
          <w:szCs w:val="20"/>
          <w:lang w:eastAsia="zh-CN"/>
        </w:rPr>
        <w:t>specification</w:t>
      </w:r>
      <w:r>
        <w:rPr>
          <w:rFonts w:eastAsia="宋体" w:hint="eastAsia"/>
          <w:sz w:val="20"/>
          <w:szCs w:val="20"/>
          <w:lang w:eastAsia="zh-CN"/>
        </w:rPr>
        <w:t xml:space="preserve">, </w:t>
      </w:r>
      <w:r w:rsidR="007169D6">
        <w:rPr>
          <w:rFonts w:eastAsia="宋体" w:hint="eastAsia"/>
          <w:sz w:val="20"/>
          <w:szCs w:val="20"/>
          <w:lang w:eastAsia="zh-CN"/>
        </w:rPr>
        <w:t xml:space="preserve">the </w:t>
      </w:r>
      <w:r w:rsidR="007169D6">
        <w:rPr>
          <w:rFonts w:eastAsia="宋体"/>
          <w:sz w:val="20"/>
          <w:szCs w:val="20"/>
          <w:lang w:eastAsia="zh-CN"/>
        </w:rPr>
        <w:t>transmitted</w:t>
      </w:r>
      <w:r w:rsidR="007169D6">
        <w:rPr>
          <w:rFonts w:eastAsia="宋体" w:hint="eastAsia"/>
          <w:sz w:val="20"/>
          <w:szCs w:val="20"/>
          <w:lang w:eastAsia="zh-CN"/>
        </w:rPr>
        <w:t xml:space="preserve"> </w:t>
      </w:r>
      <w:r w:rsidR="00D119A6">
        <w:rPr>
          <w:rFonts w:eastAsia="宋体"/>
          <w:sz w:val="20"/>
          <w:szCs w:val="20"/>
          <w:lang w:eastAsia="zh-CN"/>
        </w:rPr>
        <w:t>power</w:t>
      </w:r>
      <w:r w:rsidR="007169D6">
        <w:rPr>
          <w:rFonts w:eastAsia="宋体" w:hint="eastAsia"/>
          <w:sz w:val="20"/>
          <w:szCs w:val="20"/>
          <w:lang w:eastAsia="zh-CN"/>
        </w:rPr>
        <w:t xml:space="preserve"> </w:t>
      </w:r>
      <w:r w:rsidR="00021BAD">
        <w:rPr>
          <w:rFonts w:eastAsia="宋体" w:hint="eastAsia"/>
          <w:sz w:val="20"/>
          <w:szCs w:val="20"/>
          <w:lang w:eastAsia="zh-CN"/>
        </w:rPr>
        <w:t>for</w:t>
      </w:r>
      <w:r w:rsidR="00D119A6">
        <w:rPr>
          <w:rFonts w:eastAsia="宋体" w:hint="eastAsia"/>
          <w:sz w:val="20"/>
          <w:szCs w:val="20"/>
          <w:lang w:eastAsia="zh-CN"/>
        </w:rPr>
        <w:t xml:space="preserve"> </w:t>
      </w:r>
      <w:r w:rsidR="007169D6">
        <w:rPr>
          <w:rFonts w:eastAsia="宋体" w:hint="eastAsia"/>
          <w:sz w:val="20"/>
          <w:szCs w:val="20"/>
          <w:lang w:eastAsia="zh-CN"/>
        </w:rPr>
        <w:t>channel or RS can be obtained based on the equation below</w:t>
      </w:r>
      <w:r w:rsidR="00E86113">
        <w:rPr>
          <w:rFonts w:eastAsia="宋体" w:hint="eastAsia"/>
          <w:sz w:val="20"/>
          <w:szCs w:val="20"/>
          <w:lang w:eastAsia="zh-CN"/>
        </w:rPr>
        <w:t xml:space="preserve"> (i.e., open loop power control)</w:t>
      </w:r>
      <w:r w:rsidR="007169D6">
        <w:rPr>
          <w:rFonts w:eastAsia="宋体" w:hint="eastAsia"/>
          <w:sz w:val="20"/>
          <w:szCs w:val="20"/>
          <w:lang w:eastAsia="zh-CN"/>
        </w:rPr>
        <w:t>:</w:t>
      </w:r>
    </w:p>
    <w:p w:rsidR="007169D6" w:rsidRDefault="007169D6" w:rsidP="00DC1185">
      <w:pPr>
        <w:snapToGrid w:val="0"/>
        <w:ind w:leftChars="200" w:left="480"/>
        <w:jc w:val="center"/>
        <w:rPr>
          <w:rFonts w:eastAsia="宋体"/>
          <w:sz w:val="20"/>
          <w:szCs w:val="20"/>
          <w:lang w:eastAsia="zh-CN"/>
        </w:rPr>
      </w:pPr>
      <w:r w:rsidRPr="00817C01">
        <w:rPr>
          <w:position w:val="-32"/>
        </w:rPr>
        <w:object w:dxaOrig="3640" w:dyaOrig="760">
          <v:shape id="_x0000_i1026" type="#_x0000_t75" style="width:182.25pt;height:38.25pt" o:ole="">
            <v:imagedata r:id="rId13" o:title=""/>
          </v:shape>
          <o:OLEObject Type="Embed" ProgID="Equation.DSMT4" ShapeID="_x0000_i1026" DrawAspect="Content" ObjectID="_1563989278" r:id="rId14"/>
        </w:object>
      </w:r>
    </w:p>
    <w:p w:rsidR="003E6B48" w:rsidRPr="0020375A" w:rsidRDefault="006F181D" w:rsidP="00DC1185">
      <w:pPr>
        <w:snapToGrid w:val="0"/>
        <w:ind w:leftChars="200" w:left="480"/>
        <w:jc w:val="both"/>
        <w:rPr>
          <w:rFonts w:eastAsia="宋体"/>
          <w:sz w:val="20"/>
          <w:szCs w:val="20"/>
          <w:lang w:eastAsia="zh-CN"/>
        </w:rPr>
      </w:pPr>
      <w:r>
        <w:rPr>
          <w:rFonts w:eastAsia="宋体" w:hint="eastAsia"/>
          <w:sz w:val="20"/>
          <w:szCs w:val="20"/>
          <w:lang w:eastAsia="zh-CN"/>
        </w:rPr>
        <w:t xml:space="preserve">More specially, </w:t>
      </w:r>
      <w:r w:rsidR="003C31E3">
        <w:rPr>
          <w:rFonts w:eastAsia="宋体"/>
          <w:sz w:val="20"/>
          <w:szCs w:val="20"/>
          <w:lang w:eastAsia="zh-CN"/>
        </w:rPr>
        <w:t>during the implementation, these</w:t>
      </w:r>
      <w:r>
        <w:rPr>
          <w:rFonts w:eastAsia="宋体" w:hint="eastAsia"/>
          <w:sz w:val="20"/>
          <w:szCs w:val="20"/>
          <w:lang w:eastAsia="zh-CN"/>
        </w:rPr>
        <w:t xml:space="preserve"> parameters</w:t>
      </w:r>
      <w:r w:rsidR="00C40358">
        <w:rPr>
          <w:rFonts w:eastAsia="宋体"/>
          <w:sz w:val="20"/>
          <w:szCs w:val="20"/>
          <w:lang w:eastAsia="zh-CN"/>
        </w:rPr>
        <w:t xml:space="preserve">, </w:t>
      </w:r>
      <w:r w:rsidRPr="00817C01">
        <w:rPr>
          <w:position w:val="-12"/>
        </w:rPr>
        <w:object w:dxaOrig="600" w:dyaOrig="360">
          <v:shape id="_x0000_i1027" type="#_x0000_t75" style="width:30pt;height:18pt" o:ole="">
            <v:imagedata r:id="rId15" o:title=""/>
          </v:shape>
          <o:OLEObject Type="Embed" ProgID="Equation.DSMT4" ShapeID="_x0000_i1027" DrawAspect="Content" ObjectID="_1563989279" r:id="rId16"/>
        </w:object>
      </w:r>
      <w:r w:rsidRPr="006F181D">
        <w:rPr>
          <w:rFonts w:eastAsia="宋体" w:hint="eastAsia"/>
          <w:sz w:val="20"/>
          <w:szCs w:val="20"/>
          <w:lang w:eastAsia="zh-CN"/>
        </w:rPr>
        <w:t>and</w:t>
      </w:r>
      <w:r>
        <w:rPr>
          <w:rFonts w:eastAsiaTheme="minorEastAsia" w:hint="eastAsia"/>
          <w:lang w:eastAsia="zh-CN"/>
        </w:rPr>
        <w:t xml:space="preserve"> </w:t>
      </w:r>
      <w:r w:rsidRPr="00817C01">
        <w:rPr>
          <w:position w:val="-6"/>
        </w:rPr>
        <w:object w:dxaOrig="240" w:dyaOrig="220">
          <v:shape id="_x0000_i1028" type="#_x0000_t75" style="width:12pt;height:10.5pt" o:ole="">
            <v:imagedata r:id="rId17" o:title=""/>
          </v:shape>
          <o:OLEObject Type="Embed" ProgID="Equation.DSMT4" ShapeID="_x0000_i1028" DrawAspect="Content" ObjectID="_1563989280" r:id="rId18"/>
        </w:object>
      </w:r>
      <w:r w:rsidR="003C31E3">
        <w:rPr>
          <w:rFonts w:eastAsiaTheme="minorEastAsia" w:hint="eastAsia"/>
          <w:lang w:eastAsia="zh-CN"/>
        </w:rPr>
        <w:t xml:space="preserve">are </w:t>
      </w:r>
      <w:r w:rsidR="003C31E3" w:rsidRPr="003C31E3">
        <w:rPr>
          <w:rFonts w:eastAsia="宋体"/>
          <w:sz w:val="20"/>
          <w:szCs w:val="20"/>
          <w:lang w:eastAsia="zh-CN"/>
        </w:rPr>
        <w:t>configured</w:t>
      </w:r>
      <w:r w:rsidR="003C31E3" w:rsidRPr="003C31E3">
        <w:rPr>
          <w:rFonts w:eastAsia="宋体" w:hint="eastAsia"/>
          <w:sz w:val="20"/>
          <w:szCs w:val="20"/>
          <w:lang w:eastAsia="zh-CN"/>
        </w:rPr>
        <w:t xml:space="preserve"> </w:t>
      </w:r>
      <w:r w:rsidR="003C31E3" w:rsidRPr="003C31E3">
        <w:rPr>
          <w:rFonts w:eastAsia="宋体"/>
          <w:sz w:val="20"/>
          <w:szCs w:val="20"/>
          <w:lang w:eastAsia="zh-CN"/>
        </w:rPr>
        <w:t>in cell-specific way</w:t>
      </w:r>
      <w:r w:rsidR="004976F4">
        <w:rPr>
          <w:rFonts w:eastAsia="宋体" w:hint="eastAsia"/>
          <w:sz w:val="20"/>
          <w:szCs w:val="20"/>
          <w:lang w:eastAsia="zh-CN"/>
        </w:rPr>
        <w:t xml:space="preserve">. Considering the </w:t>
      </w:r>
      <w:r w:rsidR="004976F4">
        <w:rPr>
          <w:rFonts w:eastAsia="宋体"/>
          <w:sz w:val="20"/>
          <w:szCs w:val="20"/>
          <w:lang w:eastAsia="zh-CN"/>
        </w:rPr>
        <w:t>different</w:t>
      </w:r>
      <w:r w:rsidR="004976F4">
        <w:rPr>
          <w:rFonts w:eastAsia="宋体" w:hint="eastAsia"/>
          <w:sz w:val="20"/>
          <w:szCs w:val="20"/>
          <w:lang w:eastAsia="zh-CN"/>
        </w:rPr>
        <w:t xml:space="preserve"> propagation channel properties for aerial and </w:t>
      </w:r>
      <w:r w:rsidR="002F0795">
        <w:rPr>
          <w:rFonts w:eastAsia="宋体" w:hint="eastAsia"/>
          <w:sz w:val="20"/>
          <w:szCs w:val="20"/>
          <w:lang w:eastAsia="zh-CN"/>
        </w:rPr>
        <w:t xml:space="preserve">terrestrial UE, the </w:t>
      </w:r>
      <w:r w:rsidR="00EF0526">
        <w:rPr>
          <w:rFonts w:eastAsia="宋体" w:hint="eastAsia"/>
          <w:sz w:val="20"/>
          <w:szCs w:val="20"/>
          <w:lang w:eastAsia="zh-CN"/>
        </w:rPr>
        <w:t xml:space="preserve">UE-specific or UE-type specific </w:t>
      </w:r>
      <w:r w:rsidR="00EF0526">
        <w:rPr>
          <w:rFonts w:eastAsia="宋体"/>
          <w:sz w:val="20"/>
          <w:szCs w:val="20"/>
          <w:lang w:eastAsia="zh-CN"/>
        </w:rPr>
        <w:t>configuration</w:t>
      </w:r>
      <w:r w:rsidR="00EF0526">
        <w:rPr>
          <w:rFonts w:eastAsia="宋体" w:hint="eastAsia"/>
          <w:sz w:val="20"/>
          <w:szCs w:val="20"/>
          <w:lang w:eastAsia="zh-CN"/>
        </w:rPr>
        <w:t xml:space="preserve"> of the aforementioned parameters can be adopted. </w:t>
      </w:r>
    </w:p>
    <w:p w:rsidR="008F021E" w:rsidRPr="00D612E2" w:rsidRDefault="008F021E" w:rsidP="003B6AEC">
      <w:pPr>
        <w:ind w:leftChars="200" w:left="480"/>
        <w:jc w:val="both"/>
        <w:rPr>
          <w:rFonts w:eastAsia="宋体"/>
          <w:sz w:val="20"/>
          <w:szCs w:val="20"/>
          <w:lang w:eastAsia="zh-CN"/>
        </w:rPr>
      </w:pPr>
    </w:p>
    <w:p w:rsidR="00E67582" w:rsidRDefault="008774E3" w:rsidP="00E67582">
      <w:pPr>
        <w:keepNext/>
        <w:ind w:leftChars="200" w:left="480"/>
        <w:jc w:val="center"/>
      </w:pPr>
      <w:r>
        <w:object w:dxaOrig="9996" w:dyaOrig="7362">
          <v:shape id="_x0000_i1029" type="#_x0000_t75" style="width:192pt;height:141.75pt" o:ole="">
            <v:imagedata r:id="rId19" o:title=""/>
          </v:shape>
          <o:OLEObject Type="Embed" ProgID="Visio.Drawing.11" ShapeID="_x0000_i1029" DrawAspect="Content" ObjectID="_1563989281" r:id="rId20"/>
        </w:object>
      </w:r>
    </w:p>
    <w:p w:rsidR="0020375A" w:rsidRDefault="00E67582" w:rsidP="00E67582">
      <w:pPr>
        <w:pStyle w:val="aa"/>
        <w:jc w:val="center"/>
        <w:rPr>
          <w:rFonts w:eastAsia="宋体"/>
          <w:b w:val="0"/>
          <w:sz w:val="20"/>
          <w:szCs w:val="20"/>
          <w:lang w:eastAsia="zh-CN"/>
        </w:rPr>
      </w:pPr>
      <w:bookmarkStart w:id="6" w:name="_Ref477899286"/>
      <w:r w:rsidRPr="001E1704">
        <w:rPr>
          <w:b w:val="0"/>
          <w:sz w:val="20"/>
          <w:szCs w:val="20"/>
        </w:rPr>
        <w:t xml:space="preserve">Figure </w:t>
      </w:r>
      <w:r w:rsidR="003F7307" w:rsidRPr="001E1704">
        <w:rPr>
          <w:b w:val="0"/>
          <w:sz w:val="20"/>
          <w:szCs w:val="20"/>
        </w:rPr>
        <w:fldChar w:fldCharType="begin"/>
      </w:r>
      <w:r w:rsidRPr="001E1704">
        <w:rPr>
          <w:b w:val="0"/>
          <w:sz w:val="20"/>
          <w:szCs w:val="20"/>
        </w:rPr>
        <w:instrText xml:space="preserve"> SEQ Figure \* ARABIC </w:instrText>
      </w:r>
      <w:r w:rsidR="003F7307" w:rsidRPr="001E1704">
        <w:rPr>
          <w:b w:val="0"/>
          <w:sz w:val="20"/>
          <w:szCs w:val="20"/>
        </w:rPr>
        <w:fldChar w:fldCharType="separate"/>
      </w:r>
      <w:r w:rsidR="00F20E16">
        <w:rPr>
          <w:b w:val="0"/>
          <w:noProof/>
          <w:sz w:val="20"/>
          <w:szCs w:val="20"/>
        </w:rPr>
        <w:t>5</w:t>
      </w:r>
      <w:r w:rsidR="003F7307" w:rsidRPr="001E1704">
        <w:rPr>
          <w:b w:val="0"/>
          <w:sz w:val="20"/>
          <w:szCs w:val="20"/>
        </w:rPr>
        <w:fldChar w:fldCharType="end"/>
      </w:r>
      <w:bookmarkEnd w:id="6"/>
      <w:r w:rsidRPr="001E1704">
        <w:rPr>
          <w:rFonts w:eastAsia="宋体" w:hint="eastAsia"/>
          <w:b w:val="0"/>
          <w:sz w:val="20"/>
          <w:szCs w:val="20"/>
          <w:lang w:eastAsia="zh-CN"/>
        </w:rPr>
        <w:t xml:space="preserve"> Illustration of the</w:t>
      </w:r>
      <w:r w:rsidR="003100D0">
        <w:rPr>
          <w:rFonts w:eastAsia="宋体" w:hint="eastAsia"/>
          <w:b w:val="0"/>
          <w:sz w:val="20"/>
          <w:szCs w:val="20"/>
          <w:lang w:eastAsia="zh-CN"/>
        </w:rPr>
        <w:t xml:space="preserve"> UL interference</w:t>
      </w:r>
    </w:p>
    <w:p w:rsidR="009019EA" w:rsidRDefault="00186BBB" w:rsidP="009019EA">
      <w:pPr>
        <w:keepNext/>
        <w:jc w:val="center"/>
      </w:pPr>
      <w:r>
        <w:rPr>
          <w:rFonts w:eastAsiaTheme="minorEastAsia"/>
          <w:noProof/>
          <w:lang w:val="en-US" w:eastAsia="zh-CN"/>
        </w:rPr>
        <w:lastRenderedPageBreak/>
        <w:drawing>
          <wp:inline distT="0" distB="0" distL="0" distR="0">
            <wp:extent cx="4391025" cy="30022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4391025" cy="3002280"/>
                    </a:xfrm>
                    <a:prstGeom prst="rect">
                      <a:avLst/>
                    </a:prstGeom>
                    <a:noFill/>
                    <a:ln w="9525">
                      <a:noFill/>
                      <a:miter lim="800000"/>
                      <a:headEnd/>
                      <a:tailEnd/>
                    </a:ln>
                  </pic:spPr>
                </pic:pic>
              </a:graphicData>
            </a:graphic>
          </wp:inline>
        </w:drawing>
      </w:r>
    </w:p>
    <w:p w:rsidR="009019EA" w:rsidRPr="008E17A4" w:rsidRDefault="00AF5317" w:rsidP="009019EA">
      <w:pPr>
        <w:pStyle w:val="aa"/>
        <w:jc w:val="center"/>
        <w:rPr>
          <w:rFonts w:eastAsiaTheme="minorEastAsia"/>
          <w:b w:val="0"/>
          <w:sz w:val="20"/>
          <w:szCs w:val="20"/>
          <w:lang w:eastAsia="zh-CN"/>
        </w:rPr>
      </w:pPr>
      <w:bookmarkStart w:id="7" w:name="_Ref490225608"/>
      <w:r w:rsidRPr="008E17A4">
        <w:rPr>
          <w:b w:val="0"/>
          <w:sz w:val="20"/>
          <w:szCs w:val="20"/>
        </w:rPr>
        <w:t xml:space="preserve">Figure </w:t>
      </w:r>
      <w:r w:rsidR="003F7307" w:rsidRPr="008E17A4">
        <w:rPr>
          <w:b w:val="0"/>
          <w:sz w:val="20"/>
          <w:szCs w:val="20"/>
        </w:rPr>
        <w:fldChar w:fldCharType="begin"/>
      </w:r>
      <w:r w:rsidRPr="008E17A4">
        <w:rPr>
          <w:b w:val="0"/>
          <w:sz w:val="20"/>
          <w:szCs w:val="20"/>
        </w:rPr>
        <w:instrText xml:space="preserve"> SEQ Figure \* ARABIC </w:instrText>
      </w:r>
      <w:r w:rsidR="003F7307" w:rsidRPr="008E17A4">
        <w:rPr>
          <w:b w:val="0"/>
          <w:sz w:val="20"/>
          <w:szCs w:val="20"/>
        </w:rPr>
        <w:fldChar w:fldCharType="separate"/>
      </w:r>
      <w:r w:rsidRPr="008E17A4">
        <w:rPr>
          <w:b w:val="0"/>
          <w:noProof/>
          <w:sz w:val="20"/>
          <w:szCs w:val="20"/>
        </w:rPr>
        <w:t>6</w:t>
      </w:r>
      <w:r w:rsidR="003F7307" w:rsidRPr="008E17A4">
        <w:rPr>
          <w:b w:val="0"/>
          <w:sz w:val="20"/>
          <w:szCs w:val="20"/>
        </w:rPr>
        <w:fldChar w:fldCharType="end"/>
      </w:r>
      <w:bookmarkEnd w:id="7"/>
      <w:r w:rsidRPr="008E17A4">
        <w:rPr>
          <w:rFonts w:eastAsiaTheme="minorEastAsia"/>
          <w:b w:val="0"/>
          <w:sz w:val="20"/>
          <w:szCs w:val="20"/>
          <w:lang w:eastAsia="zh-CN"/>
        </w:rPr>
        <w:t xml:space="preserve"> Distribution of the SINR for terrestrial UE when </w:t>
      </w:r>
      <w:r w:rsidR="00DC1185" w:rsidRPr="008E17A4">
        <w:rPr>
          <w:b w:val="0"/>
          <w:position w:val="-6"/>
          <w:sz w:val="20"/>
          <w:szCs w:val="20"/>
        </w:rPr>
        <w:object w:dxaOrig="780" w:dyaOrig="279">
          <v:shape id="_x0000_i1030" type="#_x0000_t75" style="width:39pt;height:14.25pt" o:ole="">
            <v:imagedata r:id="rId22" o:title=""/>
          </v:shape>
          <o:OLEObject Type="Embed" ProgID="Equation.DSMT4" ShapeID="_x0000_i1030" DrawAspect="Content" ObjectID="_1563989282" r:id="rId23"/>
        </w:object>
      </w:r>
      <w:r w:rsidRPr="008E17A4">
        <w:rPr>
          <w:rFonts w:eastAsiaTheme="minorEastAsia"/>
          <w:b w:val="0"/>
          <w:sz w:val="20"/>
          <w:szCs w:val="20"/>
          <w:lang w:eastAsia="zh-CN"/>
        </w:rPr>
        <w:t xml:space="preserve"> for all UEs</w:t>
      </w:r>
    </w:p>
    <w:p w:rsidR="00DC1185" w:rsidRPr="00FB16F3" w:rsidRDefault="00554648" w:rsidP="00FC2681">
      <w:pPr>
        <w:ind w:leftChars="200" w:left="480"/>
        <w:jc w:val="both"/>
        <w:rPr>
          <w:rFonts w:eastAsiaTheme="minorEastAsia"/>
          <w:sz w:val="20"/>
          <w:szCs w:val="20"/>
          <w:lang w:eastAsia="zh-CN"/>
        </w:rPr>
      </w:pPr>
      <w:r>
        <w:rPr>
          <w:rFonts w:eastAsia="宋体" w:hint="eastAsia"/>
          <w:sz w:val="20"/>
          <w:szCs w:val="20"/>
          <w:lang w:eastAsia="zh-CN"/>
        </w:rPr>
        <w:t xml:space="preserve">The performance of </w:t>
      </w:r>
      <w:r>
        <w:rPr>
          <w:rFonts w:eastAsia="宋体"/>
          <w:sz w:val="20"/>
          <w:szCs w:val="20"/>
          <w:lang w:eastAsia="zh-CN"/>
        </w:rPr>
        <w:t>aforementioned</w:t>
      </w:r>
      <w:r>
        <w:rPr>
          <w:rFonts w:eastAsia="宋体" w:hint="eastAsia"/>
          <w:sz w:val="20"/>
          <w:szCs w:val="20"/>
          <w:lang w:eastAsia="zh-CN"/>
        </w:rPr>
        <w:t xml:space="preserve"> approach is </w:t>
      </w:r>
      <w:r>
        <w:rPr>
          <w:rFonts w:eastAsia="宋体"/>
          <w:sz w:val="20"/>
          <w:szCs w:val="20"/>
          <w:lang w:eastAsia="zh-CN"/>
        </w:rPr>
        <w:t>evaluated</w:t>
      </w:r>
      <w:r>
        <w:rPr>
          <w:rFonts w:eastAsia="宋体" w:hint="eastAsia"/>
          <w:sz w:val="20"/>
          <w:szCs w:val="20"/>
          <w:lang w:eastAsia="zh-CN"/>
        </w:rPr>
        <w:t xml:space="preserve"> as </w:t>
      </w:r>
      <w:r w:rsidR="00DC1185">
        <w:rPr>
          <w:rFonts w:eastAsia="宋体"/>
          <w:sz w:val="20"/>
          <w:szCs w:val="20"/>
          <w:lang w:eastAsia="zh-CN"/>
        </w:rPr>
        <w:t xml:space="preserve">the result shown in </w:t>
      </w:r>
      <w:fldSimple w:instr=" REF _Ref490228050 \h  \* MERGEFORMAT ">
        <w:r w:rsidR="00F20E16" w:rsidRPr="00F20E16">
          <w:rPr>
            <w:rFonts w:eastAsia="宋体"/>
            <w:sz w:val="20"/>
            <w:szCs w:val="20"/>
            <w:lang w:eastAsia="zh-CN"/>
          </w:rPr>
          <w:t>Figure 7</w:t>
        </w:r>
      </w:fldSimple>
      <w:r w:rsidR="00DC1185">
        <w:rPr>
          <w:rFonts w:eastAsia="宋体"/>
          <w:sz w:val="20"/>
          <w:szCs w:val="20"/>
          <w:lang w:eastAsia="zh-CN"/>
        </w:rPr>
        <w:t xml:space="preserve">, it can be observed </w:t>
      </w:r>
      <w:r w:rsidR="00FB16F3">
        <w:rPr>
          <w:rFonts w:eastAsia="宋体" w:hint="eastAsia"/>
          <w:sz w:val="20"/>
          <w:szCs w:val="20"/>
          <w:lang w:eastAsia="zh-CN"/>
        </w:rPr>
        <w:t xml:space="preserve">that the SINR for legacy UE is </w:t>
      </w:r>
      <w:r w:rsidR="00FB16F3">
        <w:rPr>
          <w:rFonts w:eastAsia="宋体"/>
          <w:sz w:val="20"/>
          <w:szCs w:val="20"/>
          <w:lang w:eastAsia="zh-CN"/>
        </w:rPr>
        <w:t>significant</w:t>
      </w:r>
      <w:r w:rsidR="00FB16F3">
        <w:rPr>
          <w:rFonts w:eastAsia="宋体" w:hint="eastAsia"/>
          <w:sz w:val="20"/>
          <w:szCs w:val="20"/>
          <w:lang w:eastAsia="zh-CN"/>
        </w:rPr>
        <w:t xml:space="preserve"> improved by only adjust</w:t>
      </w:r>
      <w:r w:rsidR="00712E55">
        <w:rPr>
          <w:rFonts w:eastAsia="宋体" w:hint="eastAsia"/>
          <w:sz w:val="20"/>
          <w:szCs w:val="20"/>
          <w:lang w:eastAsia="zh-CN"/>
        </w:rPr>
        <w:t>ing</w:t>
      </w:r>
      <w:r w:rsidR="00FB16F3">
        <w:rPr>
          <w:rFonts w:eastAsia="宋体" w:hint="eastAsia"/>
          <w:sz w:val="20"/>
          <w:szCs w:val="20"/>
          <w:lang w:eastAsia="zh-CN"/>
        </w:rPr>
        <w:t xml:space="preserve"> the value of </w:t>
      </w:r>
      <w:r w:rsidR="00FB16F3" w:rsidRPr="00122A4F">
        <w:rPr>
          <w:b/>
          <w:position w:val="-6"/>
          <w:sz w:val="20"/>
          <w:szCs w:val="20"/>
        </w:rPr>
        <w:object w:dxaOrig="240" w:dyaOrig="220">
          <v:shape id="_x0000_i1031" type="#_x0000_t75" style="width:12pt;height:10.5pt" o:ole="">
            <v:imagedata r:id="rId24" o:title=""/>
          </v:shape>
          <o:OLEObject Type="Embed" ProgID="Equation.DSMT4" ShapeID="_x0000_i1031" DrawAspect="Content" ObjectID="_1563989283" r:id="rId25"/>
        </w:object>
      </w:r>
      <w:r w:rsidR="00FB16F3" w:rsidRPr="00FB16F3">
        <w:rPr>
          <w:rFonts w:eastAsia="宋体" w:hint="eastAsia"/>
          <w:sz w:val="20"/>
          <w:szCs w:val="20"/>
          <w:lang w:eastAsia="zh-CN"/>
        </w:rPr>
        <w:t>for aerial UE.</w:t>
      </w:r>
      <w:r w:rsidR="00FB16F3">
        <w:rPr>
          <w:rFonts w:eastAsia="宋体" w:hint="eastAsia"/>
          <w:sz w:val="20"/>
          <w:szCs w:val="20"/>
          <w:lang w:eastAsia="zh-CN"/>
        </w:rPr>
        <w:t xml:space="preserve"> Moreover</w:t>
      </w:r>
      <w:r w:rsidR="00732793">
        <w:rPr>
          <w:rFonts w:eastAsia="宋体"/>
          <w:sz w:val="20"/>
          <w:szCs w:val="20"/>
          <w:lang w:eastAsia="zh-CN"/>
        </w:rPr>
        <w:t>, during</w:t>
      </w:r>
      <w:r w:rsidR="00732793">
        <w:rPr>
          <w:rFonts w:eastAsia="宋体" w:hint="eastAsia"/>
          <w:sz w:val="20"/>
          <w:szCs w:val="20"/>
          <w:lang w:eastAsia="zh-CN"/>
        </w:rPr>
        <w:t xml:space="preserve"> the </w:t>
      </w:r>
      <w:r w:rsidR="00732793">
        <w:rPr>
          <w:rFonts w:eastAsia="宋体"/>
          <w:sz w:val="20"/>
          <w:szCs w:val="20"/>
          <w:lang w:eastAsia="zh-CN"/>
        </w:rPr>
        <w:t>implementation</w:t>
      </w:r>
      <w:r w:rsidR="00732793">
        <w:rPr>
          <w:rFonts w:eastAsia="宋体" w:hint="eastAsia"/>
          <w:sz w:val="20"/>
          <w:szCs w:val="20"/>
          <w:lang w:eastAsia="zh-CN"/>
        </w:rPr>
        <w:t xml:space="preserve">, the exact value for each UE should be optimized </w:t>
      </w:r>
      <w:r w:rsidR="00712E55">
        <w:rPr>
          <w:rFonts w:eastAsia="宋体" w:hint="eastAsia"/>
          <w:sz w:val="20"/>
          <w:szCs w:val="20"/>
          <w:lang w:eastAsia="zh-CN"/>
        </w:rPr>
        <w:t>if</w:t>
      </w:r>
      <w:r w:rsidR="00712E55">
        <w:rPr>
          <w:rFonts w:eastAsia="宋体"/>
          <w:sz w:val="20"/>
          <w:szCs w:val="20"/>
          <w:lang w:eastAsia="zh-CN"/>
        </w:rPr>
        <w:t xml:space="preserve"> </w:t>
      </w:r>
      <w:r w:rsidR="00732793">
        <w:rPr>
          <w:rFonts w:eastAsia="宋体"/>
          <w:sz w:val="20"/>
          <w:szCs w:val="20"/>
          <w:lang w:eastAsia="zh-CN"/>
        </w:rPr>
        <w:t xml:space="preserve">considering </w:t>
      </w:r>
      <w:r w:rsidR="00732793">
        <w:rPr>
          <w:rFonts w:eastAsia="宋体" w:hint="eastAsia"/>
          <w:sz w:val="20"/>
          <w:szCs w:val="20"/>
          <w:lang w:eastAsia="zh-CN"/>
        </w:rPr>
        <w:t xml:space="preserve">the performance for both </w:t>
      </w:r>
      <w:r w:rsidR="00732793">
        <w:rPr>
          <w:rFonts w:eastAsia="宋体"/>
          <w:sz w:val="20"/>
          <w:szCs w:val="20"/>
          <w:lang w:eastAsia="zh-CN"/>
        </w:rPr>
        <w:t>terrestrial</w:t>
      </w:r>
      <w:r w:rsidR="00732793">
        <w:rPr>
          <w:rFonts w:eastAsia="宋体" w:hint="eastAsia"/>
          <w:sz w:val="20"/>
          <w:szCs w:val="20"/>
          <w:lang w:eastAsia="zh-CN"/>
        </w:rPr>
        <w:t xml:space="preserve"> and aerial UEs.</w:t>
      </w:r>
    </w:p>
    <w:p w:rsidR="00554648" w:rsidRDefault="00186BBB" w:rsidP="002D3CC6">
      <w:pPr>
        <w:keepNext/>
        <w:ind w:leftChars="200" w:left="480"/>
        <w:jc w:val="center"/>
      </w:pPr>
      <w:r>
        <w:rPr>
          <w:rFonts w:eastAsia="宋体"/>
          <w:noProof/>
          <w:sz w:val="20"/>
          <w:szCs w:val="20"/>
          <w:lang w:val="en-US" w:eastAsia="zh-CN"/>
        </w:rPr>
        <w:drawing>
          <wp:inline distT="0" distB="0" distL="0" distR="0">
            <wp:extent cx="3459480" cy="23380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3459480" cy="2338070"/>
                    </a:xfrm>
                    <a:prstGeom prst="rect">
                      <a:avLst/>
                    </a:prstGeom>
                    <a:noFill/>
                    <a:ln w="9525">
                      <a:noFill/>
                      <a:miter lim="800000"/>
                      <a:headEnd/>
                      <a:tailEnd/>
                    </a:ln>
                  </pic:spPr>
                </pic:pic>
              </a:graphicData>
            </a:graphic>
          </wp:inline>
        </w:drawing>
      </w:r>
    </w:p>
    <w:p w:rsidR="00554648" w:rsidRPr="00122A4F" w:rsidRDefault="00554648" w:rsidP="00122A4F">
      <w:pPr>
        <w:pStyle w:val="aa"/>
        <w:jc w:val="center"/>
        <w:rPr>
          <w:rFonts w:eastAsiaTheme="minorEastAsia"/>
          <w:b w:val="0"/>
          <w:sz w:val="20"/>
          <w:szCs w:val="20"/>
          <w:lang w:eastAsia="zh-CN"/>
        </w:rPr>
      </w:pPr>
      <w:bookmarkStart w:id="8" w:name="_Ref490228050"/>
      <w:r w:rsidRPr="00122A4F">
        <w:rPr>
          <w:b w:val="0"/>
          <w:sz w:val="20"/>
          <w:szCs w:val="20"/>
        </w:rPr>
        <w:t xml:space="preserve">Figure </w:t>
      </w:r>
      <w:r w:rsidR="003F7307" w:rsidRPr="00122A4F">
        <w:rPr>
          <w:b w:val="0"/>
          <w:sz w:val="20"/>
          <w:szCs w:val="20"/>
        </w:rPr>
        <w:fldChar w:fldCharType="begin"/>
      </w:r>
      <w:r w:rsidRPr="00122A4F">
        <w:rPr>
          <w:b w:val="0"/>
          <w:sz w:val="20"/>
          <w:szCs w:val="20"/>
        </w:rPr>
        <w:instrText xml:space="preserve"> SEQ Figure \* ARABIC </w:instrText>
      </w:r>
      <w:r w:rsidR="003F7307" w:rsidRPr="00122A4F">
        <w:rPr>
          <w:b w:val="0"/>
          <w:sz w:val="20"/>
          <w:szCs w:val="20"/>
        </w:rPr>
        <w:fldChar w:fldCharType="separate"/>
      </w:r>
      <w:r w:rsidR="00F20E16">
        <w:rPr>
          <w:b w:val="0"/>
          <w:noProof/>
          <w:sz w:val="20"/>
          <w:szCs w:val="20"/>
        </w:rPr>
        <w:t>7</w:t>
      </w:r>
      <w:r w:rsidR="003F7307" w:rsidRPr="00122A4F">
        <w:rPr>
          <w:b w:val="0"/>
          <w:sz w:val="20"/>
          <w:szCs w:val="20"/>
        </w:rPr>
        <w:fldChar w:fldCharType="end"/>
      </w:r>
      <w:bookmarkEnd w:id="8"/>
      <w:r w:rsidRPr="00122A4F">
        <w:rPr>
          <w:rFonts w:eastAsiaTheme="minorEastAsia" w:hint="eastAsia"/>
          <w:b w:val="0"/>
          <w:sz w:val="20"/>
          <w:szCs w:val="20"/>
          <w:lang w:eastAsia="zh-CN"/>
        </w:rPr>
        <w:t xml:space="preserve"> Distribution of the SINR for terrestrial UE when </w:t>
      </w:r>
      <w:r w:rsidR="00122A4F" w:rsidRPr="00122A4F">
        <w:rPr>
          <w:rFonts w:eastAsiaTheme="minorEastAsia" w:hint="eastAsia"/>
          <w:b w:val="0"/>
          <w:sz w:val="20"/>
          <w:szCs w:val="20"/>
          <w:lang w:eastAsia="zh-CN"/>
        </w:rPr>
        <w:t xml:space="preserve">UE specific </w:t>
      </w:r>
      <w:r w:rsidR="00122A4F" w:rsidRPr="00122A4F">
        <w:rPr>
          <w:b w:val="0"/>
          <w:position w:val="-6"/>
          <w:sz w:val="20"/>
          <w:szCs w:val="20"/>
        </w:rPr>
        <w:object w:dxaOrig="240" w:dyaOrig="220">
          <v:shape id="_x0000_i1032" type="#_x0000_t75" style="width:12pt;height:10.5pt" o:ole="">
            <v:imagedata r:id="rId24" o:title=""/>
          </v:shape>
          <o:OLEObject Type="Embed" ProgID="Equation.DSMT4" ShapeID="_x0000_i1032" DrawAspect="Content" ObjectID="_1563989284" r:id="rId27"/>
        </w:object>
      </w:r>
      <w:r w:rsidR="00122A4F" w:rsidRPr="00122A4F">
        <w:rPr>
          <w:rFonts w:eastAsiaTheme="minorEastAsia" w:hint="eastAsia"/>
          <w:b w:val="0"/>
          <w:sz w:val="20"/>
          <w:szCs w:val="20"/>
          <w:lang w:eastAsia="zh-CN"/>
        </w:rPr>
        <w:t>is adopted</w:t>
      </w:r>
    </w:p>
    <w:p w:rsidR="00FC2681" w:rsidRPr="00FC2681" w:rsidRDefault="00325BCC" w:rsidP="00FC2681">
      <w:pPr>
        <w:ind w:leftChars="200" w:left="480"/>
        <w:jc w:val="both"/>
        <w:rPr>
          <w:rFonts w:eastAsia="宋体"/>
          <w:sz w:val="20"/>
          <w:szCs w:val="20"/>
          <w:lang w:eastAsia="zh-CN"/>
        </w:rPr>
      </w:pPr>
      <w:r>
        <w:rPr>
          <w:rFonts w:eastAsia="宋体" w:hint="eastAsia"/>
          <w:sz w:val="20"/>
          <w:szCs w:val="20"/>
          <w:lang w:eastAsia="zh-CN"/>
        </w:rPr>
        <w:t>Moreover</w:t>
      </w:r>
      <w:r w:rsidR="003330A7">
        <w:rPr>
          <w:rFonts w:eastAsia="宋体" w:hint="eastAsia"/>
          <w:sz w:val="20"/>
          <w:szCs w:val="20"/>
          <w:lang w:eastAsia="zh-CN"/>
        </w:rPr>
        <w:t xml:space="preserve">, </w:t>
      </w:r>
      <w:r w:rsidR="003330A7">
        <w:rPr>
          <w:rFonts w:eastAsia="宋体"/>
          <w:sz w:val="20"/>
          <w:szCs w:val="20"/>
          <w:lang w:eastAsia="zh-CN"/>
        </w:rPr>
        <w:t xml:space="preserve">similar </w:t>
      </w:r>
      <w:r w:rsidR="00712E55">
        <w:rPr>
          <w:rFonts w:eastAsia="宋体" w:hint="eastAsia"/>
          <w:sz w:val="20"/>
          <w:szCs w:val="20"/>
          <w:lang w:eastAsia="zh-CN"/>
        </w:rPr>
        <w:t>to</w:t>
      </w:r>
      <w:r w:rsidR="00712E55">
        <w:rPr>
          <w:rFonts w:eastAsia="宋体"/>
          <w:sz w:val="20"/>
          <w:szCs w:val="20"/>
          <w:lang w:eastAsia="zh-CN"/>
        </w:rPr>
        <w:t xml:space="preserve"> </w:t>
      </w:r>
      <w:r w:rsidR="003330A7">
        <w:rPr>
          <w:rFonts w:eastAsia="宋体"/>
          <w:sz w:val="20"/>
          <w:szCs w:val="20"/>
          <w:lang w:eastAsia="zh-CN"/>
        </w:rPr>
        <w:t>DL, the adoption of implementation-based</w:t>
      </w:r>
      <w:r w:rsidR="003330A7">
        <w:rPr>
          <w:rFonts w:eastAsia="宋体" w:hint="eastAsia"/>
          <w:sz w:val="20"/>
          <w:szCs w:val="20"/>
          <w:lang w:eastAsia="zh-CN"/>
        </w:rPr>
        <w:t xml:space="preserve"> solutions, e.g., the s</w:t>
      </w:r>
      <w:r w:rsidR="003330A7" w:rsidRPr="000571D7">
        <w:rPr>
          <w:rFonts w:eastAsia="宋体"/>
          <w:sz w:val="20"/>
          <w:szCs w:val="20"/>
          <w:lang w:eastAsia="zh-CN"/>
        </w:rPr>
        <w:t>ectorization</w:t>
      </w:r>
      <w:r w:rsidR="003330A7">
        <w:rPr>
          <w:rFonts w:eastAsia="宋体" w:hint="eastAsia"/>
          <w:sz w:val="20"/>
          <w:szCs w:val="20"/>
          <w:lang w:eastAsia="zh-CN"/>
        </w:rPr>
        <w:t xml:space="preserve"> and or virtual scetorization in vertical domain can also be </w:t>
      </w:r>
      <w:r w:rsidR="003330A7">
        <w:rPr>
          <w:rFonts w:eastAsia="宋体"/>
          <w:sz w:val="20"/>
          <w:szCs w:val="20"/>
          <w:lang w:eastAsia="zh-CN"/>
        </w:rPr>
        <w:t>considered</w:t>
      </w:r>
      <w:r w:rsidR="003330A7">
        <w:rPr>
          <w:rFonts w:eastAsia="宋体" w:hint="eastAsia"/>
          <w:sz w:val="20"/>
          <w:szCs w:val="20"/>
          <w:lang w:eastAsia="zh-CN"/>
        </w:rPr>
        <w:t xml:space="preserve"> to </w:t>
      </w:r>
      <w:r w:rsidR="00712E55">
        <w:rPr>
          <w:rFonts w:eastAsia="宋体" w:hint="eastAsia"/>
          <w:sz w:val="20"/>
          <w:szCs w:val="20"/>
          <w:lang w:eastAsia="zh-CN"/>
        </w:rPr>
        <w:t xml:space="preserve">decrease </w:t>
      </w:r>
      <w:r w:rsidR="003330A7">
        <w:rPr>
          <w:rFonts w:eastAsia="宋体" w:hint="eastAsia"/>
          <w:sz w:val="20"/>
          <w:szCs w:val="20"/>
          <w:lang w:eastAsia="zh-CN"/>
        </w:rPr>
        <w:t xml:space="preserve">the inference for UL, since the access of different UEs are </w:t>
      </w:r>
      <w:r w:rsidR="003330A7">
        <w:rPr>
          <w:rFonts w:eastAsia="宋体"/>
          <w:sz w:val="20"/>
          <w:szCs w:val="20"/>
          <w:lang w:eastAsia="zh-CN"/>
        </w:rPr>
        <w:t>separately</w:t>
      </w:r>
      <w:r w:rsidR="003330A7">
        <w:rPr>
          <w:rFonts w:eastAsia="宋体" w:hint="eastAsia"/>
          <w:sz w:val="20"/>
          <w:szCs w:val="20"/>
          <w:lang w:eastAsia="zh-CN"/>
        </w:rPr>
        <w:t xml:space="preserve"> </w:t>
      </w:r>
      <w:r w:rsidR="003330A7">
        <w:rPr>
          <w:rFonts w:eastAsia="宋体"/>
          <w:sz w:val="20"/>
          <w:szCs w:val="20"/>
          <w:lang w:eastAsia="zh-CN"/>
        </w:rPr>
        <w:t>received</w:t>
      </w:r>
      <w:r w:rsidR="003330A7">
        <w:rPr>
          <w:rFonts w:eastAsia="宋体" w:hint="eastAsia"/>
          <w:sz w:val="20"/>
          <w:szCs w:val="20"/>
          <w:lang w:eastAsia="zh-CN"/>
        </w:rPr>
        <w:t xml:space="preserve"> in spatial domain.</w:t>
      </w:r>
    </w:p>
    <w:p w:rsidR="00666350" w:rsidRDefault="005B5E02" w:rsidP="00666350">
      <w:pPr>
        <w:ind w:left="120"/>
        <w:jc w:val="both"/>
        <w:rPr>
          <w:rFonts w:eastAsia="宋体"/>
          <w:sz w:val="20"/>
          <w:szCs w:val="20"/>
          <w:lang w:val="en-US" w:eastAsia="zh-CN"/>
        </w:rPr>
      </w:pPr>
      <w:r>
        <w:rPr>
          <w:rFonts w:eastAsia="宋体" w:hint="eastAsia"/>
          <w:sz w:val="20"/>
          <w:szCs w:val="20"/>
          <w:lang w:val="en-US" w:eastAsia="zh-CN"/>
        </w:rPr>
        <w:tab/>
      </w:r>
    </w:p>
    <w:p w:rsidR="005B5E02" w:rsidRPr="005B5E02" w:rsidRDefault="005B5E02" w:rsidP="005B5E02">
      <w:pPr>
        <w:snapToGrid w:val="0"/>
        <w:ind w:left="482"/>
        <w:jc w:val="both"/>
        <w:rPr>
          <w:rFonts w:eastAsia="宋体"/>
          <w:i/>
          <w:sz w:val="20"/>
          <w:szCs w:val="20"/>
          <w:lang w:eastAsia="zh-CN"/>
        </w:rPr>
      </w:pPr>
      <w:r w:rsidRPr="005B5E02">
        <w:rPr>
          <w:rFonts w:eastAsia="宋体" w:hint="eastAsia"/>
          <w:b/>
          <w:i/>
          <w:sz w:val="20"/>
          <w:szCs w:val="20"/>
          <w:lang w:eastAsia="zh-CN"/>
        </w:rPr>
        <w:t xml:space="preserve">Observation </w:t>
      </w:r>
      <w:r>
        <w:rPr>
          <w:rFonts w:eastAsia="宋体" w:hint="eastAsia"/>
          <w:b/>
          <w:i/>
          <w:sz w:val="20"/>
          <w:szCs w:val="20"/>
          <w:lang w:eastAsia="zh-CN"/>
        </w:rPr>
        <w:t>3</w:t>
      </w:r>
      <w:r w:rsidRPr="005B5E02">
        <w:rPr>
          <w:rFonts w:eastAsia="宋体" w:hint="eastAsia"/>
          <w:b/>
          <w:i/>
          <w:sz w:val="20"/>
          <w:szCs w:val="20"/>
          <w:lang w:eastAsia="zh-CN"/>
        </w:rPr>
        <w:t>:</w:t>
      </w:r>
      <w:r w:rsidRPr="005B5E02">
        <w:rPr>
          <w:rFonts w:eastAsia="宋体" w:hint="eastAsia"/>
          <w:i/>
          <w:sz w:val="20"/>
          <w:szCs w:val="20"/>
          <w:lang w:eastAsia="zh-CN"/>
        </w:rPr>
        <w:t xml:space="preserve"> </w:t>
      </w:r>
      <w:r>
        <w:rPr>
          <w:rFonts w:eastAsia="宋体" w:hint="eastAsia"/>
          <w:i/>
          <w:sz w:val="20"/>
          <w:szCs w:val="20"/>
          <w:lang w:eastAsia="zh-CN"/>
        </w:rPr>
        <w:t>The UL SINR for terrestrial UE will be dramatically influenced aerial UE.</w:t>
      </w:r>
    </w:p>
    <w:p w:rsidR="005B5E02" w:rsidRPr="005B5E02" w:rsidRDefault="005B5E02" w:rsidP="005B5E02">
      <w:pPr>
        <w:snapToGrid w:val="0"/>
        <w:ind w:left="482"/>
        <w:jc w:val="both"/>
        <w:rPr>
          <w:rFonts w:eastAsia="宋体"/>
          <w:i/>
          <w:sz w:val="20"/>
          <w:szCs w:val="20"/>
          <w:lang w:eastAsia="zh-CN"/>
        </w:rPr>
      </w:pPr>
      <w:r>
        <w:rPr>
          <w:rFonts w:eastAsia="宋体" w:hint="eastAsia"/>
          <w:b/>
          <w:i/>
          <w:sz w:val="20"/>
          <w:szCs w:val="20"/>
          <w:lang w:eastAsia="zh-CN"/>
        </w:rPr>
        <w:t xml:space="preserve">Observation </w:t>
      </w:r>
      <w:r w:rsidR="00EC043F">
        <w:rPr>
          <w:rFonts w:eastAsia="宋体" w:hint="eastAsia"/>
          <w:b/>
          <w:i/>
          <w:sz w:val="20"/>
          <w:szCs w:val="20"/>
          <w:lang w:eastAsia="zh-CN"/>
        </w:rPr>
        <w:t>4</w:t>
      </w:r>
      <w:r w:rsidRPr="005B5E02">
        <w:rPr>
          <w:rFonts w:eastAsia="宋体" w:hint="eastAsia"/>
          <w:b/>
          <w:i/>
          <w:sz w:val="20"/>
          <w:szCs w:val="20"/>
          <w:lang w:eastAsia="zh-CN"/>
        </w:rPr>
        <w:t>:</w:t>
      </w:r>
      <w:r w:rsidRPr="005B5E02">
        <w:rPr>
          <w:rFonts w:eastAsia="宋体" w:hint="eastAsia"/>
          <w:i/>
          <w:sz w:val="20"/>
          <w:szCs w:val="20"/>
          <w:lang w:eastAsia="zh-CN"/>
        </w:rPr>
        <w:t xml:space="preserve"> </w:t>
      </w:r>
      <w:r w:rsidR="00EC043F">
        <w:rPr>
          <w:rFonts w:eastAsia="宋体" w:hint="eastAsia"/>
          <w:i/>
          <w:sz w:val="20"/>
          <w:szCs w:val="20"/>
          <w:lang w:eastAsia="zh-CN"/>
        </w:rPr>
        <w:t xml:space="preserve">The UL performance of </w:t>
      </w:r>
      <w:r w:rsidR="00EC043F">
        <w:rPr>
          <w:rFonts w:eastAsia="宋体"/>
          <w:i/>
          <w:sz w:val="20"/>
          <w:szCs w:val="20"/>
          <w:lang w:eastAsia="zh-CN"/>
        </w:rPr>
        <w:t>terrestrial</w:t>
      </w:r>
      <w:r w:rsidR="00EC043F">
        <w:rPr>
          <w:rFonts w:eastAsia="宋体" w:hint="eastAsia"/>
          <w:i/>
          <w:sz w:val="20"/>
          <w:szCs w:val="20"/>
          <w:lang w:eastAsia="zh-CN"/>
        </w:rPr>
        <w:t xml:space="preserve"> UE will be improved when UE specific PC parameters are </w:t>
      </w:r>
      <w:r w:rsidR="00EC043F">
        <w:rPr>
          <w:rFonts w:eastAsia="宋体"/>
          <w:i/>
          <w:sz w:val="20"/>
          <w:szCs w:val="20"/>
          <w:lang w:eastAsia="zh-CN"/>
        </w:rPr>
        <w:t>considered</w:t>
      </w:r>
      <w:r w:rsidR="00EC043F">
        <w:rPr>
          <w:rFonts w:eastAsia="宋体" w:hint="eastAsia"/>
          <w:i/>
          <w:sz w:val="20"/>
          <w:szCs w:val="20"/>
          <w:lang w:eastAsia="zh-CN"/>
        </w:rPr>
        <w:t xml:space="preserve">. </w:t>
      </w:r>
    </w:p>
    <w:p w:rsidR="00C03395" w:rsidRPr="00EC043F" w:rsidRDefault="00666350" w:rsidP="005B5E02">
      <w:pPr>
        <w:snapToGrid w:val="0"/>
        <w:ind w:left="482"/>
        <w:jc w:val="both"/>
        <w:rPr>
          <w:rFonts w:eastAsiaTheme="minorEastAsia"/>
          <w:i/>
          <w:sz w:val="20"/>
          <w:szCs w:val="20"/>
          <w:lang w:eastAsia="zh-CN"/>
        </w:rPr>
      </w:pPr>
      <w:r w:rsidRPr="002F3A57">
        <w:rPr>
          <w:rFonts w:eastAsia="宋体" w:hint="eastAsia"/>
          <w:b/>
          <w:i/>
          <w:sz w:val="20"/>
          <w:szCs w:val="20"/>
          <w:lang w:eastAsia="zh-CN"/>
        </w:rPr>
        <w:t xml:space="preserve">Proposal </w:t>
      </w:r>
      <w:r w:rsidR="005B5E02" w:rsidRPr="002F3A57">
        <w:rPr>
          <w:rFonts w:eastAsia="宋体" w:hint="eastAsia"/>
          <w:b/>
          <w:i/>
          <w:sz w:val="20"/>
          <w:szCs w:val="20"/>
          <w:lang w:eastAsia="zh-CN"/>
        </w:rPr>
        <w:t>2</w:t>
      </w:r>
      <w:r w:rsidRPr="002F3A57">
        <w:rPr>
          <w:rFonts w:eastAsia="宋体" w:hint="eastAsia"/>
          <w:b/>
          <w:i/>
          <w:sz w:val="20"/>
          <w:szCs w:val="20"/>
          <w:lang w:eastAsia="zh-CN"/>
        </w:rPr>
        <w:t>:</w:t>
      </w:r>
      <w:r w:rsidRPr="005B5E02">
        <w:rPr>
          <w:rFonts w:eastAsia="宋体" w:hint="eastAsia"/>
          <w:i/>
          <w:sz w:val="20"/>
          <w:szCs w:val="20"/>
          <w:lang w:eastAsia="zh-CN"/>
        </w:rPr>
        <w:t xml:space="preserve"> </w:t>
      </w:r>
      <w:r w:rsidR="00EC043F">
        <w:rPr>
          <w:rFonts w:eastAsia="宋体" w:hint="eastAsia"/>
          <w:i/>
          <w:sz w:val="20"/>
          <w:szCs w:val="20"/>
          <w:lang w:eastAsia="zh-CN"/>
        </w:rPr>
        <w:t xml:space="preserve">Support the UE specific configuration for both </w:t>
      </w:r>
      <w:r w:rsidR="00EC043F" w:rsidRPr="00817C01">
        <w:rPr>
          <w:position w:val="-12"/>
        </w:rPr>
        <w:object w:dxaOrig="600" w:dyaOrig="360">
          <v:shape id="_x0000_i1033" type="#_x0000_t75" style="width:30pt;height:18pt" o:ole="">
            <v:imagedata r:id="rId15" o:title=""/>
          </v:shape>
          <o:OLEObject Type="Embed" ProgID="Equation.DSMT4" ShapeID="_x0000_i1033" DrawAspect="Content" ObjectID="_1563989285" r:id="rId28"/>
        </w:object>
      </w:r>
      <w:r w:rsidR="00EC043F" w:rsidRPr="006F181D">
        <w:rPr>
          <w:rFonts w:eastAsia="宋体" w:hint="eastAsia"/>
          <w:sz w:val="20"/>
          <w:szCs w:val="20"/>
          <w:lang w:eastAsia="zh-CN"/>
        </w:rPr>
        <w:t>and</w:t>
      </w:r>
      <w:r w:rsidR="00EC043F">
        <w:rPr>
          <w:rFonts w:eastAsiaTheme="minorEastAsia" w:hint="eastAsia"/>
          <w:lang w:eastAsia="zh-CN"/>
        </w:rPr>
        <w:t xml:space="preserve"> </w:t>
      </w:r>
      <w:r w:rsidR="00EC043F" w:rsidRPr="00817C01">
        <w:rPr>
          <w:position w:val="-6"/>
        </w:rPr>
        <w:object w:dxaOrig="240" w:dyaOrig="220">
          <v:shape id="_x0000_i1034" type="#_x0000_t75" style="width:12pt;height:10.5pt" o:ole="">
            <v:imagedata r:id="rId17" o:title=""/>
          </v:shape>
          <o:OLEObject Type="Embed" ProgID="Equation.DSMT4" ShapeID="_x0000_i1034" DrawAspect="Content" ObjectID="_1563989286" r:id="rId29"/>
        </w:object>
      </w:r>
      <w:r w:rsidR="00EC043F" w:rsidRPr="00EC043F">
        <w:rPr>
          <w:rFonts w:eastAsia="宋体" w:hint="eastAsia"/>
          <w:i/>
          <w:sz w:val="20"/>
          <w:szCs w:val="20"/>
          <w:lang w:eastAsia="zh-CN"/>
        </w:rPr>
        <w:t>in power control.</w:t>
      </w:r>
    </w:p>
    <w:p w:rsidR="005B5E02" w:rsidRDefault="005B5E02" w:rsidP="005B5E02">
      <w:pPr>
        <w:ind w:left="480"/>
        <w:jc w:val="both"/>
        <w:rPr>
          <w:rFonts w:eastAsia="宋体"/>
          <w:sz w:val="20"/>
          <w:szCs w:val="20"/>
          <w:lang w:eastAsia="zh-CN"/>
        </w:rPr>
      </w:pPr>
    </w:p>
    <w:p w:rsidR="005B5E02" w:rsidRPr="006B4E68" w:rsidRDefault="005B5E02" w:rsidP="005B5E02">
      <w:pPr>
        <w:snapToGrid w:val="0"/>
        <w:jc w:val="both"/>
        <w:rPr>
          <w:rFonts w:eastAsia="宋体"/>
          <w:i/>
          <w:sz w:val="20"/>
          <w:szCs w:val="20"/>
          <w:lang w:eastAsia="zh-CN"/>
        </w:rPr>
      </w:pPr>
      <w:r w:rsidRPr="006B4E68">
        <w:rPr>
          <w:rFonts w:eastAsia="宋体" w:hint="eastAsia"/>
          <w:b/>
          <w:i/>
          <w:sz w:val="20"/>
          <w:szCs w:val="20"/>
          <w:lang w:eastAsia="zh-CN"/>
        </w:rPr>
        <w:t xml:space="preserve">Proposal </w:t>
      </w:r>
      <w:r>
        <w:rPr>
          <w:rFonts w:eastAsia="宋体" w:hint="eastAsia"/>
          <w:b/>
          <w:i/>
          <w:sz w:val="20"/>
          <w:szCs w:val="20"/>
          <w:lang w:eastAsia="zh-CN"/>
        </w:rPr>
        <w:t>3</w:t>
      </w:r>
      <w:r w:rsidRPr="006B4E68">
        <w:rPr>
          <w:rFonts w:eastAsia="宋体" w:hint="eastAsia"/>
          <w:b/>
          <w:i/>
          <w:sz w:val="20"/>
          <w:szCs w:val="20"/>
          <w:lang w:eastAsia="zh-CN"/>
        </w:rPr>
        <w:t>:</w:t>
      </w:r>
      <w:r w:rsidRPr="006B4E68">
        <w:rPr>
          <w:rFonts w:eastAsia="宋体" w:hint="eastAsia"/>
          <w:i/>
          <w:sz w:val="20"/>
          <w:szCs w:val="20"/>
          <w:lang w:eastAsia="zh-CN"/>
        </w:rPr>
        <w:t xml:space="preserve"> </w:t>
      </w:r>
      <w:r w:rsidRPr="006B4E68">
        <w:rPr>
          <w:rFonts w:eastAsia="宋体"/>
          <w:i/>
          <w:sz w:val="20"/>
          <w:szCs w:val="20"/>
          <w:lang w:eastAsia="zh-CN"/>
        </w:rPr>
        <w:t>The</w:t>
      </w:r>
      <w:r w:rsidRPr="006B4E68">
        <w:rPr>
          <w:rFonts w:eastAsia="宋体" w:hint="eastAsia"/>
          <w:i/>
          <w:sz w:val="20"/>
          <w:szCs w:val="20"/>
          <w:lang w:eastAsia="zh-CN"/>
        </w:rPr>
        <w:t xml:space="preserve"> implementation-based scheme can be </w:t>
      </w:r>
      <w:r w:rsidRPr="006B4E68">
        <w:rPr>
          <w:rFonts w:eastAsia="宋体"/>
          <w:i/>
          <w:sz w:val="20"/>
          <w:szCs w:val="20"/>
          <w:lang w:eastAsia="zh-CN"/>
        </w:rPr>
        <w:t>considered</w:t>
      </w:r>
      <w:r w:rsidRPr="006B4E68">
        <w:rPr>
          <w:rFonts w:eastAsia="宋体" w:hint="eastAsia"/>
          <w:i/>
          <w:sz w:val="20"/>
          <w:szCs w:val="20"/>
          <w:lang w:eastAsia="zh-CN"/>
        </w:rPr>
        <w:t xml:space="preserve"> for DL</w:t>
      </w:r>
      <w:r w:rsidR="00513E3A">
        <w:rPr>
          <w:rFonts w:eastAsia="宋体" w:hint="eastAsia"/>
          <w:i/>
          <w:sz w:val="20"/>
          <w:szCs w:val="20"/>
          <w:lang w:eastAsia="zh-CN"/>
        </w:rPr>
        <w:t>/</w:t>
      </w:r>
      <w:r w:rsidR="00D0576A">
        <w:rPr>
          <w:rFonts w:eastAsia="宋体"/>
          <w:i/>
          <w:sz w:val="20"/>
          <w:szCs w:val="20"/>
          <w:lang w:eastAsia="zh-CN"/>
        </w:rPr>
        <w:t xml:space="preserve">UL </w:t>
      </w:r>
      <w:r w:rsidR="00D0576A" w:rsidRPr="006B4E68">
        <w:rPr>
          <w:rFonts w:eastAsia="宋体"/>
          <w:i/>
          <w:sz w:val="20"/>
          <w:szCs w:val="20"/>
          <w:lang w:eastAsia="zh-CN"/>
        </w:rPr>
        <w:t>interference</w:t>
      </w:r>
      <w:r w:rsidRPr="006B4E68">
        <w:rPr>
          <w:rFonts w:eastAsia="宋体" w:hint="eastAsia"/>
          <w:i/>
          <w:sz w:val="20"/>
          <w:szCs w:val="20"/>
          <w:lang w:eastAsia="zh-CN"/>
        </w:rPr>
        <w:t xml:space="preserve"> mitigation.</w:t>
      </w:r>
    </w:p>
    <w:p w:rsidR="00A407BA" w:rsidRPr="000F155B" w:rsidRDefault="00A407BA" w:rsidP="00A36EA8">
      <w:pPr>
        <w:pStyle w:val="1"/>
        <w:spacing w:after="120"/>
        <w:rPr>
          <w:rFonts w:eastAsia="宋体" w:cs="Arial"/>
          <w:lang w:val="en-US" w:eastAsia="zh-CN"/>
        </w:rPr>
      </w:pPr>
      <w:r w:rsidRPr="000F155B">
        <w:rPr>
          <w:rFonts w:eastAsia="宋体" w:cs="Arial" w:hint="eastAsia"/>
          <w:lang w:val="en-US" w:eastAsia="zh-CN"/>
        </w:rPr>
        <w:lastRenderedPageBreak/>
        <w:t xml:space="preserve">Conclusion </w:t>
      </w:r>
      <w:bookmarkEnd w:id="0"/>
      <w:bookmarkEnd w:id="1"/>
    </w:p>
    <w:p w:rsidR="00E36BDB" w:rsidRDefault="00E36BDB" w:rsidP="004A2582">
      <w:pPr>
        <w:jc w:val="both"/>
        <w:rPr>
          <w:rFonts w:eastAsia="宋体"/>
          <w:sz w:val="20"/>
          <w:lang w:val="en-US" w:eastAsia="zh-CN"/>
        </w:rPr>
      </w:pPr>
      <w:r w:rsidRPr="00E36BDB">
        <w:rPr>
          <w:rFonts w:eastAsia="宋体" w:hint="eastAsia"/>
          <w:sz w:val="20"/>
          <w:lang w:val="en-US" w:eastAsia="zh-CN"/>
        </w:rPr>
        <w:t>In this contribution,</w:t>
      </w:r>
      <w:r w:rsidR="00BF57AF">
        <w:rPr>
          <w:rFonts w:eastAsia="宋体" w:hint="eastAsia"/>
          <w:sz w:val="20"/>
          <w:lang w:val="en-US" w:eastAsia="zh-CN"/>
        </w:rPr>
        <w:t xml:space="preserve"> the </w:t>
      </w:r>
      <w:r w:rsidR="00ED4635">
        <w:rPr>
          <w:rFonts w:eastAsia="宋体"/>
          <w:sz w:val="20"/>
          <w:lang w:val="en-US" w:eastAsia="zh-CN"/>
        </w:rPr>
        <w:t xml:space="preserve">views on the enhancements for </w:t>
      </w:r>
      <w:r w:rsidR="00F1411C">
        <w:rPr>
          <w:rFonts w:eastAsia="宋体"/>
          <w:sz w:val="20"/>
          <w:lang w:val="en-US" w:eastAsia="zh-CN"/>
        </w:rPr>
        <w:t>interference</w:t>
      </w:r>
      <w:r w:rsidR="00F1411C">
        <w:rPr>
          <w:rFonts w:eastAsia="宋体" w:hint="eastAsia"/>
          <w:sz w:val="20"/>
          <w:lang w:val="en-US" w:eastAsia="zh-CN"/>
        </w:rPr>
        <w:t xml:space="preserve"> mitigation</w:t>
      </w:r>
      <w:r w:rsidR="00ED4635">
        <w:rPr>
          <w:rFonts w:eastAsia="宋体" w:hint="eastAsia"/>
          <w:sz w:val="20"/>
          <w:lang w:val="en-US" w:eastAsia="zh-CN"/>
        </w:rPr>
        <w:t xml:space="preserve"> to support the aerial vehicles are elaborated with the </w:t>
      </w:r>
      <w:r w:rsidR="00ED4635">
        <w:rPr>
          <w:rFonts w:eastAsia="宋体"/>
          <w:sz w:val="20"/>
          <w:lang w:val="en-US" w:eastAsia="zh-CN"/>
        </w:rPr>
        <w:t>following</w:t>
      </w:r>
      <w:r w:rsidR="00ED4635">
        <w:rPr>
          <w:rFonts w:eastAsia="宋体" w:hint="eastAsia"/>
          <w:sz w:val="20"/>
          <w:lang w:val="en-US" w:eastAsia="zh-CN"/>
        </w:rPr>
        <w:t xml:space="preserve"> </w:t>
      </w:r>
      <w:r w:rsidR="00F1411C">
        <w:rPr>
          <w:rFonts w:eastAsia="宋体" w:hint="eastAsia"/>
          <w:sz w:val="20"/>
          <w:lang w:val="en-US" w:eastAsia="zh-CN"/>
        </w:rPr>
        <w:t xml:space="preserve">observations and </w:t>
      </w:r>
      <w:r w:rsidR="00105049">
        <w:rPr>
          <w:rFonts w:eastAsia="宋体" w:hint="eastAsia"/>
          <w:sz w:val="20"/>
          <w:lang w:val="en-US" w:eastAsia="zh-CN"/>
        </w:rPr>
        <w:t>proposal</w:t>
      </w:r>
      <w:r w:rsidR="00F1411C">
        <w:rPr>
          <w:rFonts w:eastAsia="宋体" w:hint="eastAsia"/>
          <w:sz w:val="20"/>
          <w:lang w:val="en-US" w:eastAsia="zh-CN"/>
        </w:rPr>
        <w:t>s</w:t>
      </w:r>
      <w:r w:rsidR="00105049">
        <w:rPr>
          <w:rFonts w:eastAsia="宋体" w:hint="eastAsia"/>
          <w:sz w:val="20"/>
          <w:lang w:val="en-US" w:eastAsia="zh-CN"/>
        </w:rPr>
        <w:t>:</w:t>
      </w:r>
    </w:p>
    <w:p w:rsidR="00105049" w:rsidRPr="00F1411C" w:rsidRDefault="00105049" w:rsidP="00F1411C">
      <w:pPr>
        <w:snapToGrid w:val="0"/>
        <w:jc w:val="both"/>
        <w:rPr>
          <w:rFonts w:eastAsia="宋体"/>
          <w:i/>
          <w:sz w:val="20"/>
          <w:szCs w:val="20"/>
          <w:lang w:eastAsia="zh-CN"/>
        </w:rPr>
      </w:pPr>
    </w:p>
    <w:p w:rsidR="00F1411C" w:rsidRPr="00F1411C" w:rsidRDefault="00F1411C" w:rsidP="00F1411C">
      <w:pPr>
        <w:snapToGrid w:val="0"/>
        <w:jc w:val="both"/>
        <w:rPr>
          <w:rFonts w:eastAsia="宋体"/>
          <w:i/>
          <w:sz w:val="20"/>
          <w:szCs w:val="20"/>
          <w:lang w:eastAsia="zh-CN"/>
        </w:rPr>
      </w:pPr>
      <w:r w:rsidRPr="00F1411C">
        <w:rPr>
          <w:rFonts w:eastAsia="宋体" w:hint="eastAsia"/>
          <w:b/>
          <w:i/>
          <w:sz w:val="20"/>
          <w:szCs w:val="20"/>
          <w:lang w:eastAsia="zh-CN"/>
        </w:rPr>
        <w:t>Observation 1:</w:t>
      </w:r>
      <w:r w:rsidRPr="00F1411C">
        <w:rPr>
          <w:rFonts w:eastAsia="宋体" w:hint="eastAsia"/>
          <w:i/>
          <w:sz w:val="20"/>
          <w:szCs w:val="20"/>
          <w:lang w:eastAsia="zh-CN"/>
        </w:rPr>
        <w:t xml:space="preserve"> DL SINR of </w:t>
      </w:r>
      <w:r w:rsidRPr="00F1411C">
        <w:rPr>
          <w:rFonts w:eastAsia="宋体"/>
          <w:i/>
          <w:sz w:val="20"/>
          <w:szCs w:val="20"/>
          <w:lang w:eastAsia="zh-CN"/>
        </w:rPr>
        <w:t>terrestrial</w:t>
      </w:r>
      <w:r w:rsidRPr="00F1411C">
        <w:rPr>
          <w:rFonts w:eastAsia="宋体" w:hint="eastAsia"/>
          <w:i/>
          <w:sz w:val="20"/>
          <w:szCs w:val="20"/>
          <w:lang w:eastAsia="zh-CN"/>
        </w:rPr>
        <w:t xml:space="preserve"> UT </w:t>
      </w:r>
      <w:r w:rsidRPr="00F1411C">
        <w:rPr>
          <w:rFonts w:eastAsia="宋体"/>
          <w:i/>
          <w:sz w:val="20"/>
          <w:szCs w:val="20"/>
          <w:lang w:eastAsia="zh-CN"/>
        </w:rPr>
        <w:t>will not be affected by the inclusion of additional aerial UTs.</w:t>
      </w:r>
    </w:p>
    <w:p w:rsidR="00F1411C" w:rsidRPr="00F1411C" w:rsidRDefault="00F1411C" w:rsidP="00F1411C">
      <w:pPr>
        <w:snapToGrid w:val="0"/>
        <w:jc w:val="both"/>
        <w:rPr>
          <w:rFonts w:eastAsia="宋体"/>
          <w:i/>
          <w:sz w:val="20"/>
          <w:szCs w:val="20"/>
          <w:lang w:eastAsia="zh-CN"/>
        </w:rPr>
      </w:pPr>
      <w:r w:rsidRPr="00F1411C">
        <w:rPr>
          <w:rFonts w:eastAsia="宋体" w:hint="eastAsia"/>
          <w:b/>
          <w:i/>
          <w:sz w:val="20"/>
          <w:szCs w:val="20"/>
          <w:lang w:eastAsia="zh-CN"/>
        </w:rPr>
        <w:t xml:space="preserve">Observation 2: </w:t>
      </w:r>
      <w:r w:rsidRPr="00F1411C">
        <w:rPr>
          <w:rFonts w:eastAsia="宋体" w:hint="eastAsia"/>
          <w:i/>
          <w:sz w:val="20"/>
          <w:szCs w:val="20"/>
          <w:lang w:eastAsia="zh-CN"/>
        </w:rPr>
        <w:t xml:space="preserve">DL SINR of aerial UT </w:t>
      </w:r>
      <w:r w:rsidRPr="00F1411C">
        <w:rPr>
          <w:rFonts w:eastAsia="宋体"/>
          <w:i/>
          <w:sz w:val="20"/>
          <w:szCs w:val="20"/>
          <w:lang w:eastAsia="zh-CN"/>
        </w:rPr>
        <w:t>is inferior to that of terrestrial UT due to more severe inter-site interferences.</w:t>
      </w:r>
    </w:p>
    <w:p w:rsidR="00F1411C" w:rsidRPr="00F1411C" w:rsidRDefault="00F1411C" w:rsidP="00F1411C">
      <w:pPr>
        <w:snapToGrid w:val="0"/>
        <w:jc w:val="both"/>
        <w:rPr>
          <w:rFonts w:eastAsia="宋体"/>
          <w:i/>
          <w:sz w:val="20"/>
          <w:szCs w:val="20"/>
          <w:lang w:eastAsia="zh-CN"/>
        </w:rPr>
      </w:pPr>
      <w:r w:rsidRPr="00F1411C">
        <w:rPr>
          <w:rFonts w:eastAsia="宋体" w:hint="eastAsia"/>
          <w:b/>
          <w:i/>
          <w:sz w:val="20"/>
          <w:szCs w:val="20"/>
          <w:lang w:eastAsia="zh-CN"/>
        </w:rPr>
        <w:t>Observation 3:</w:t>
      </w:r>
      <w:r w:rsidRPr="00F1411C">
        <w:rPr>
          <w:rFonts w:eastAsia="宋体" w:hint="eastAsia"/>
          <w:i/>
          <w:sz w:val="20"/>
          <w:szCs w:val="20"/>
          <w:lang w:eastAsia="zh-CN"/>
        </w:rPr>
        <w:t xml:space="preserve"> The UL SINR for terrestrial UE will be dramatically influenced aerial UE.</w:t>
      </w:r>
    </w:p>
    <w:p w:rsidR="00F1411C" w:rsidRPr="00F1411C" w:rsidRDefault="00937ACA" w:rsidP="00F1411C">
      <w:pPr>
        <w:snapToGrid w:val="0"/>
        <w:jc w:val="both"/>
        <w:rPr>
          <w:rFonts w:eastAsia="宋体"/>
          <w:i/>
          <w:sz w:val="20"/>
          <w:szCs w:val="20"/>
          <w:lang w:eastAsia="zh-CN"/>
        </w:rPr>
      </w:pPr>
      <w:r>
        <w:rPr>
          <w:rFonts w:eastAsia="宋体" w:hint="eastAsia"/>
          <w:b/>
          <w:i/>
          <w:sz w:val="20"/>
          <w:szCs w:val="20"/>
          <w:lang w:eastAsia="zh-CN"/>
        </w:rPr>
        <w:t xml:space="preserve">Observation </w:t>
      </w:r>
      <w:r w:rsidR="00F1411C" w:rsidRPr="00F1411C">
        <w:rPr>
          <w:rFonts w:eastAsia="宋体" w:hint="eastAsia"/>
          <w:b/>
          <w:i/>
          <w:sz w:val="20"/>
          <w:szCs w:val="20"/>
          <w:lang w:eastAsia="zh-CN"/>
        </w:rPr>
        <w:t>4:</w:t>
      </w:r>
      <w:r w:rsidR="00F1411C" w:rsidRPr="00F1411C">
        <w:rPr>
          <w:rFonts w:eastAsia="宋体" w:hint="eastAsia"/>
          <w:i/>
          <w:sz w:val="20"/>
          <w:szCs w:val="20"/>
          <w:lang w:eastAsia="zh-CN"/>
        </w:rPr>
        <w:t xml:space="preserve"> The UL performance of </w:t>
      </w:r>
      <w:r w:rsidR="00F1411C" w:rsidRPr="00F1411C">
        <w:rPr>
          <w:rFonts w:eastAsia="宋体"/>
          <w:i/>
          <w:sz w:val="20"/>
          <w:szCs w:val="20"/>
          <w:lang w:eastAsia="zh-CN"/>
        </w:rPr>
        <w:t>terrestrial</w:t>
      </w:r>
      <w:r w:rsidR="00F1411C" w:rsidRPr="00F1411C">
        <w:rPr>
          <w:rFonts w:eastAsia="宋体" w:hint="eastAsia"/>
          <w:i/>
          <w:sz w:val="20"/>
          <w:szCs w:val="20"/>
          <w:lang w:eastAsia="zh-CN"/>
        </w:rPr>
        <w:t xml:space="preserve"> UE will be improved when UE specific PC parameters are </w:t>
      </w:r>
      <w:r w:rsidR="00F1411C" w:rsidRPr="00F1411C">
        <w:rPr>
          <w:rFonts w:eastAsia="宋体"/>
          <w:i/>
          <w:sz w:val="20"/>
          <w:szCs w:val="20"/>
          <w:lang w:eastAsia="zh-CN"/>
        </w:rPr>
        <w:t>considered</w:t>
      </w:r>
      <w:r w:rsidR="00F1411C" w:rsidRPr="00F1411C">
        <w:rPr>
          <w:rFonts w:eastAsia="宋体" w:hint="eastAsia"/>
          <w:i/>
          <w:sz w:val="20"/>
          <w:szCs w:val="20"/>
          <w:lang w:eastAsia="zh-CN"/>
        </w:rPr>
        <w:t xml:space="preserve">. </w:t>
      </w:r>
    </w:p>
    <w:p w:rsidR="00F1411C" w:rsidRPr="00F1411C" w:rsidRDefault="00F1411C" w:rsidP="00F1411C">
      <w:pPr>
        <w:snapToGrid w:val="0"/>
        <w:jc w:val="both"/>
        <w:rPr>
          <w:rFonts w:eastAsia="宋体"/>
          <w:i/>
          <w:sz w:val="20"/>
          <w:szCs w:val="20"/>
          <w:lang w:eastAsia="zh-CN"/>
        </w:rPr>
      </w:pPr>
    </w:p>
    <w:p w:rsidR="00F1411C" w:rsidRPr="00F1411C" w:rsidRDefault="00F1411C" w:rsidP="00F1411C">
      <w:pPr>
        <w:snapToGrid w:val="0"/>
        <w:jc w:val="both"/>
        <w:rPr>
          <w:rFonts w:eastAsia="宋体"/>
          <w:i/>
          <w:sz w:val="20"/>
          <w:szCs w:val="20"/>
          <w:lang w:eastAsia="zh-CN"/>
        </w:rPr>
      </w:pPr>
      <w:r w:rsidRPr="00F1411C">
        <w:rPr>
          <w:rFonts w:eastAsia="宋体" w:hint="eastAsia"/>
          <w:b/>
          <w:i/>
          <w:sz w:val="20"/>
          <w:szCs w:val="20"/>
          <w:lang w:eastAsia="zh-CN"/>
        </w:rPr>
        <w:t>Proposal 1:</w:t>
      </w:r>
      <w:r w:rsidRPr="00F1411C">
        <w:rPr>
          <w:rFonts w:eastAsia="宋体" w:hint="eastAsia"/>
          <w:i/>
          <w:sz w:val="20"/>
          <w:szCs w:val="20"/>
          <w:lang w:eastAsia="zh-CN"/>
        </w:rPr>
        <w:t xml:space="preserve"> </w:t>
      </w:r>
      <w:r w:rsidRPr="00F1411C">
        <w:rPr>
          <w:rFonts w:eastAsia="宋体"/>
          <w:i/>
          <w:sz w:val="20"/>
          <w:szCs w:val="20"/>
          <w:lang w:eastAsia="zh-CN"/>
        </w:rPr>
        <w:t>The CoMP-</w:t>
      </w:r>
      <w:r w:rsidRPr="00F1411C">
        <w:rPr>
          <w:rFonts w:eastAsia="宋体" w:hint="eastAsia"/>
          <w:i/>
          <w:sz w:val="20"/>
          <w:szCs w:val="20"/>
          <w:lang w:eastAsia="zh-CN"/>
        </w:rPr>
        <w:t>based</w:t>
      </w:r>
      <w:r w:rsidRPr="00F1411C">
        <w:rPr>
          <w:rFonts w:eastAsia="宋体"/>
          <w:i/>
          <w:sz w:val="20"/>
          <w:szCs w:val="20"/>
          <w:lang w:eastAsia="zh-CN"/>
        </w:rPr>
        <w:t xml:space="preserve"> scheme with large coordinate </w:t>
      </w:r>
      <w:r w:rsidRPr="00F1411C">
        <w:rPr>
          <w:rFonts w:eastAsia="宋体" w:hint="eastAsia"/>
          <w:i/>
          <w:sz w:val="20"/>
          <w:szCs w:val="20"/>
          <w:lang w:eastAsia="zh-CN"/>
        </w:rPr>
        <w:t xml:space="preserve">set for interference </w:t>
      </w:r>
      <w:r w:rsidRPr="00F1411C">
        <w:rPr>
          <w:rFonts w:eastAsia="宋体"/>
          <w:i/>
          <w:sz w:val="20"/>
          <w:szCs w:val="20"/>
          <w:lang w:eastAsia="zh-CN"/>
        </w:rPr>
        <w:t>mitigation</w:t>
      </w:r>
      <w:r w:rsidRPr="00F1411C">
        <w:rPr>
          <w:rFonts w:eastAsia="宋体" w:hint="eastAsia"/>
          <w:i/>
          <w:sz w:val="20"/>
          <w:szCs w:val="20"/>
          <w:lang w:eastAsia="zh-CN"/>
        </w:rPr>
        <w:t xml:space="preserve"> should be further </w:t>
      </w:r>
      <w:r w:rsidRPr="00F1411C">
        <w:rPr>
          <w:rFonts w:eastAsia="宋体"/>
          <w:i/>
          <w:sz w:val="20"/>
          <w:szCs w:val="20"/>
          <w:lang w:eastAsia="zh-CN"/>
        </w:rPr>
        <w:t>studied</w:t>
      </w:r>
      <w:r w:rsidRPr="00F1411C">
        <w:rPr>
          <w:rFonts w:eastAsia="宋体" w:hint="eastAsia"/>
          <w:i/>
          <w:sz w:val="20"/>
          <w:szCs w:val="20"/>
          <w:lang w:eastAsia="zh-CN"/>
        </w:rPr>
        <w:t>.</w:t>
      </w:r>
    </w:p>
    <w:p w:rsidR="00F1411C" w:rsidRPr="00F1411C" w:rsidRDefault="00F1411C" w:rsidP="00F1411C">
      <w:pPr>
        <w:snapToGrid w:val="0"/>
        <w:jc w:val="both"/>
        <w:rPr>
          <w:rFonts w:eastAsia="宋体"/>
          <w:i/>
          <w:sz w:val="20"/>
          <w:szCs w:val="20"/>
          <w:lang w:eastAsia="zh-CN"/>
        </w:rPr>
      </w:pPr>
      <w:r w:rsidRPr="00F1411C">
        <w:rPr>
          <w:rFonts w:eastAsia="宋体" w:hint="eastAsia"/>
          <w:b/>
          <w:i/>
          <w:sz w:val="20"/>
          <w:szCs w:val="20"/>
          <w:lang w:eastAsia="zh-CN"/>
        </w:rPr>
        <w:t>Proposal 2:</w:t>
      </w:r>
      <w:r w:rsidRPr="00F1411C">
        <w:rPr>
          <w:rFonts w:eastAsia="宋体" w:hint="eastAsia"/>
          <w:i/>
          <w:sz w:val="20"/>
          <w:szCs w:val="20"/>
          <w:lang w:eastAsia="zh-CN"/>
        </w:rPr>
        <w:t xml:space="preserve"> Support the UE specific configuration for both </w:t>
      </w:r>
      <w:r w:rsidRPr="00817C01">
        <w:rPr>
          <w:position w:val="-12"/>
        </w:rPr>
        <w:object w:dxaOrig="600" w:dyaOrig="360">
          <v:shape id="_x0000_i1035" type="#_x0000_t75" style="width:30pt;height:18pt" o:ole="">
            <v:imagedata r:id="rId30" o:title=""/>
          </v:shape>
          <o:OLEObject Type="Embed" ProgID="Equation.DSMT4" ShapeID="_x0000_i1035" DrawAspect="Content" ObjectID="_1563989287" r:id="rId31"/>
        </w:object>
      </w:r>
      <w:r w:rsidRPr="00F1411C">
        <w:rPr>
          <w:rFonts w:eastAsia="宋体" w:hint="eastAsia"/>
          <w:i/>
          <w:sz w:val="20"/>
          <w:szCs w:val="20"/>
          <w:lang w:eastAsia="zh-CN"/>
        </w:rPr>
        <w:t xml:space="preserve">and </w:t>
      </w:r>
      <w:r w:rsidRPr="00817C01">
        <w:rPr>
          <w:position w:val="-6"/>
        </w:rPr>
        <w:object w:dxaOrig="240" w:dyaOrig="220">
          <v:shape id="_x0000_i1036" type="#_x0000_t75" style="width:12pt;height:10.5pt" o:ole="">
            <v:imagedata r:id="rId32" o:title=""/>
          </v:shape>
          <o:OLEObject Type="Embed" ProgID="Equation.DSMT4" ShapeID="_x0000_i1036" DrawAspect="Content" ObjectID="_1563989288" r:id="rId33"/>
        </w:object>
      </w:r>
      <w:r w:rsidRPr="00F1411C">
        <w:rPr>
          <w:rFonts w:eastAsia="宋体" w:hint="eastAsia"/>
          <w:i/>
          <w:sz w:val="20"/>
          <w:szCs w:val="20"/>
          <w:lang w:eastAsia="zh-CN"/>
        </w:rPr>
        <w:t>in power control.</w:t>
      </w:r>
    </w:p>
    <w:p w:rsidR="00F1411C" w:rsidRPr="006B4E68" w:rsidRDefault="00F1411C" w:rsidP="00F1411C">
      <w:pPr>
        <w:snapToGrid w:val="0"/>
        <w:jc w:val="both"/>
        <w:rPr>
          <w:rFonts w:eastAsia="宋体"/>
          <w:i/>
          <w:sz w:val="20"/>
          <w:szCs w:val="20"/>
          <w:lang w:eastAsia="zh-CN"/>
        </w:rPr>
      </w:pPr>
      <w:r w:rsidRPr="006B4E68">
        <w:rPr>
          <w:rFonts w:eastAsia="宋体" w:hint="eastAsia"/>
          <w:b/>
          <w:i/>
          <w:sz w:val="20"/>
          <w:szCs w:val="20"/>
          <w:lang w:eastAsia="zh-CN"/>
        </w:rPr>
        <w:t xml:space="preserve">Proposal </w:t>
      </w:r>
      <w:r>
        <w:rPr>
          <w:rFonts w:eastAsia="宋体" w:hint="eastAsia"/>
          <w:b/>
          <w:i/>
          <w:sz w:val="20"/>
          <w:szCs w:val="20"/>
          <w:lang w:eastAsia="zh-CN"/>
        </w:rPr>
        <w:t>3</w:t>
      </w:r>
      <w:r w:rsidRPr="006B4E68">
        <w:rPr>
          <w:rFonts w:eastAsia="宋体" w:hint="eastAsia"/>
          <w:b/>
          <w:i/>
          <w:sz w:val="20"/>
          <w:szCs w:val="20"/>
          <w:lang w:eastAsia="zh-CN"/>
        </w:rPr>
        <w:t>:</w:t>
      </w:r>
      <w:r w:rsidRPr="006B4E68">
        <w:rPr>
          <w:rFonts w:eastAsia="宋体" w:hint="eastAsia"/>
          <w:i/>
          <w:sz w:val="20"/>
          <w:szCs w:val="20"/>
          <w:lang w:eastAsia="zh-CN"/>
        </w:rPr>
        <w:t xml:space="preserve"> </w:t>
      </w:r>
      <w:r w:rsidRPr="006B4E68">
        <w:rPr>
          <w:rFonts w:eastAsia="宋体"/>
          <w:i/>
          <w:sz w:val="20"/>
          <w:szCs w:val="20"/>
          <w:lang w:eastAsia="zh-CN"/>
        </w:rPr>
        <w:t>The</w:t>
      </w:r>
      <w:r w:rsidRPr="006B4E68">
        <w:rPr>
          <w:rFonts w:eastAsia="宋体" w:hint="eastAsia"/>
          <w:i/>
          <w:sz w:val="20"/>
          <w:szCs w:val="20"/>
          <w:lang w:eastAsia="zh-CN"/>
        </w:rPr>
        <w:t xml:space="preserve"> implementation-based scheme can be </w:t>
      </w:r>
      <w:r w:rsidRPr="006B4E68">
        <w:rPr>
          <w:rFonts w:eastAsia="宋体"/>
          <w:i/>
          <w:sz w:val="20"/>
          <w:szCs w:val="20"/>
          <w:lang w:eastAsia="zh-CN"/>
        </w:rPr>
        <w:t>considered</w:t>
      </w:r>
      <w:r w:rsidRPr="006B4E68">
        <w:rPr>
          <w:rFonts w:eastAsia="宋体" w:hint="eastAsia"/>
          <w:i/>
          <w:sz w:val="20"/>
          <w:szCs w:val="20"/>
          <w:lang w:eastAsia="zh-CN"/>
        </w:rPr>
        <w:t xml:space="preserve"> for DL</w:t>
      </w:r>
      <w:r>
        <w:rPr>
          <w:rFonts w:eastAsia="宋体" w:hint="eastAsia"/>
          <w:i/>
          <w:sz w:val="20"/>
          <w:szCs w:val="20"/>
          <w:lang w:eastAsia="zh-CN"/>
        </w:rPr>
        <w:t>/</w:t>
      </w:r>
      <w:r w:rsidR="0089118D">
        <w:rPr>
          <w:rFonts w:eastAsia="宋体"/>
          <w:i/>
          <w:sz w:val="20"/>
          <w:szCs w:val="20"/>
          <w:lang w:eastAsia="zh-CN"/>
        </w:rPr>
        <w:t xml:space="preserve">UL </w:t>
      </w:r>
      <w:r w:rsidR="0089118D" w:rsidRPr="006B4E68">
        <w:rPr>
          <w:rFonts w:eastAsia="宋体"/>
          <w:i/>
          <w:sz w:val="20"/>
          <w:szCs w:val="20"/>
          <w:lang w:eastAsia="zh-CN"/>
        </w:rPr>
        <w:t>interference</w:t>
      </w:r>
      <w:r w:rsidRPr="006B4E68">
        <w:rPr>
          <w:rFonts w:eastAsia="宋体" w:hint="eastAsia"/>
          <w:i/>
          <w:sz w:val="20"/>
          <w:szCs w:val="20"/>
          <w:lang w:eastAsia="zh-CN"/>
        </w:rPr>
        <w:t xml:space="preserve"> mitigation.</w:t>
      </w:r>
    </w:p>
    <w:p w:rsidR="00BF57AF" w:rsidRDefault="0004168C" w:rsidP="0004168C">
      <w:pPr>
        <w:pStyle w:val="1"/>
        <w:spacing w:after="120"/>
        <w:rPr>
          <w:rFonts w:ascii="Times New Roman" w:eastAsia="宋体" w:hAnsi="Times New Roman"/>
          <w:lang w:val="en-US" w:eastAsia="zh-CN"/>
        </w:rPr>
      </w:pPr>
      <w:r w:rsidRPr="0004168C">
        <w:rPr>
          <w:rFonts w:ascii="Times New Roman" w:eastAsia="宋体" w:hAnsi="Times New Roman" w:hint="eastAsia"/>
          <w:lang w:val="en-US" w:eastAsia="zh-CN"/>
        </w:rPr>
        <w:t xml:space="preserve">Reference </w:t>
      </w:r>
    </w:p>
    <w:bookmarkStart w:id="9" w:name="_Ref477889737"/>
    <w:bookmarkStart w:id="10" w:name="_Ref474008908"/>
    <w:p w:rsidR="00A04320" w:rsidRPr="008012F0" w:rsidRDefault="003F7307" w:rsidP="002470CE">
      <w:pPr>
        <w:numPr>
          <w:ilvl w:val="0"/>
          <w:numId w:val="2"/>
        </w:numPr>
        <w:spacing w:line="276" w:lineRule="auto"/>
        <w:jc w:val="both"/>
        <w:rPr>
          <w:sz w:val="20"/>
          <w:szCs w:val="20"/>
        </w:rPr>
      </w:pPr>
      <w:r w:rsidRPr="00605F1C">
        <w:rPr>
          <w:sz w:val="20"/>
          <w:szCs w:val="20"/>
        </w:rPr>
        <w:fldChar w:fldCharType="begin"/>
      </w:r>
      <w:r w:rsidR="00A04320" w:rsidRPr="00605F1C">
        <w:rPr>
          <w:sz w:val="20"/>
          <w:szCs w:val="20"/>
        </w:rPr>
        <w:instrText>HYPERLINK "E:\\</w:instrText>
      </w:r>
      <w:r w:rsidR="00A04320" w:rsidRPr="00605F1C">
        <w:rPr>
          <w:rFonts w:hint="eastAsia"/>
          <w:sz w:val="20"/>
          <w:szCs w:val="20"/>
        </w:rPr>
        <w:instrText>高频项目</w:instrText>
      </w:r>
      <w:r w:rsidR="00A04320" w:rsidRPr="00605F1C">
        <w:rPr>
          <w:sz w:val="20"/>
          <w:szCs w:val="20"/>
        </w:rPr>
        <w:instrText>\\5g\\</w:instrText>
      </w:r>
      <w:r w:rsidR="00A04320" w:rsidRPr="00605F1C">
        <w:rPr>
          <w:rFonts w:hint="eastAsia"/>
          <w:sz w:val="20"/>
          <w:szCs w:val="20"/>
        </w:rPr>
        <w:instrText>标准</w:instrText>
      </w:r>
      <w:r w:rsidR="00A04320" w:rsidRPr="00605F1C">
        <w:rPr>
          <w:sz w:val="20"/>
          <w:szCs w:val="20"/>
        </w:rPr>
        <w:instrText>\\Alll_Meeting\\RAN1#88\\Inbox\\R1-1703530.7z"</w:instrText>
      </w:r>
      <w:r w:rsidRPr="00605F1C">
        <w:rPr>
          <w:sz w:val="20"/>
          <w:szCs w:val="20"/>
        </w:rPr>
        <w:fldChar w:fldCharType="separate"/>
      </w:r>
      <w:r w:rsidR="00A04320" w:rsidRPr="00605F1C">
        <w:rPr>
          <w:sz w:val="20"/>
          <w:szCs w:val="20"/>
        </w:rPr>
        <w:t>R</w:t>
      </w:r>
      <w:r w:rsidR="00A04320">
        <w:rPr>
          <w:rFonts w:eastAsia="宋体" w:hint="eastAsia"/>
          <w:sz w:val="20"/>
          <w:szCs w:val="20"/>
          <w:lang w:eastAsia="zh-CN"/>
        </w:rPr>
        <w:t>P</w:t>
      </w:r>
      <w:r w:rsidR="00A04320" w:rsidRPr="00605F1C">
        <w:rPr>
          <w:sz w:val="20"/>
          <w:szCs w:val="20"/>
        </w:rPr>
        <w:t>-170</w:t>
      </w:r>
      <w:r w:rsidR="00A04320">
        <w:rPr>
          <w:rFonts w:eastAsia="宋体" w:hint="eastAsia"/>
          <w:sz w:val="20"/>
          <w:szCs w:val="20"/>
          <w:lang w:eastAsia="zh-CN"/>
        </w:rPr>
        <w:t>779</w:t>
      </w:r>
      <w:r w:rsidRPr="00605F1C">
        <w:rPr>
          <w:sz w:val="20"/>
          <w:szCs w:val="20"/>
        </w:rPr>
        <w:fldChar w:fldCharType="end"/>
      </w:r>
      <w:r w:rsidR="00A04320" w:rsidRPr="00605F1C">
        <w:rPr>
          <w:rFonts w:hint="eastAsia"/>
          <w:sz w:val="20"/>
          <w:szCs w:val="20"/>
        </w:rPr>
        <w:t xml:space="preserve">, </w:t>
      </w:r>
      <w:r w:rsidR="00A04320" w:rsidRPr="00605F1C">
        <w:rPr>
          <w:sz w:val="20"/>
          <w:szCs w:val="20"/>
        </w:rPr>
        <w:t>“</w:t>
      </w:r>
      <w:r w:rsidR="00A04320">
        <w:rPr>
          <w:rFonts w:eastAsia="宋体" w:hint="eastAsia"/>
          <w:sz w:val="20"/>
          <w:szCs w:val="20"/>
          <w:lang w:eastAsia="zh-CN"/>
        </w:rPr>
        <w:t>Study on enhanced support for aerial vehicles</w:t>
      </w:r>
      <w:r w:rsidR="00A04320" w:rsidRPr="00605F1C">
        <w:rPr>
          <w:sz w:val="20"/>
          <w:szCs w:val="20"/>
        </w:rPr>
        <w:t>”</w:t>
      </w:r>
      <w:r w:rsidR="00A04320" w:rsidRPr="00605F1C">
        <w:rPr>
          <w:rFonts w:hint="eastAsia"/>
          <w:sz w:val="20"/>
          <w:szCs w:val="20"/>
        </w:rPr>
        <w:t>,</w:t>
      </w:r>
      <w:r w:rsidR="00A04320">
        <w:rPr>
          <w:rFonts w:eastAsia="宋体" w:hint="eastAsia"/>
          <w:sz w:val="20"/>
          <w:szCs w:val="20"/>
          <w:lang w:eastAsia="zh-CN"/>
        </w:rPr>
        <w:t xml:space="preserve"> NTT DOCOMO, Ericsson</w:t>
      </w:r>
      <w:bookmarkEnd w:id="9"/>
    </w:p>
    <w:p w:rsidR="008012F0" w:rsidRPr="00D544EF" w:rsidRDefault="008012F0" w:rsidP="002470CE">
      <w:pPr>
        <w:numPr>
          <w:ilvl w:val="0"/>
          <w:numId w:val="2"/>
        </w:numPr>
        <w:spacing w:line="276" w:lineRule="auto"/>
        <w:jc w:val="both"/>
        <w:rPr>
          <w:sz w:val="20"/>
          <w:szCs w:val="20"/>
        </w:rPr>
      </w:pPr>
      <w:bookmarkStart w:id="11" w:name="_Ref490228934"/>
      <w:r>
        <w:rPr>
          <w:rFonts w:eastAsia="宋体" w:hint="eastAsia"/>
          <w:sz w:val="20"/>
          <w:szCs w:val="20"/>
          <w:lang w:eastAsia="zh-CN"/>
        </w:rPr>
        <w:t>RAN1#89 Chairman</w:t>
      </w:r>
      <w:r>
        <w:rPr>
          <w:rFonts w:eastAsia="宋体"/>
          <w:sz w:val="20"/>
          <w:szCs w:val="20"/>
          <w:lang w:eastAsia="zh-CN"/>
        </w:rPr>
        <w:t>’</w:t>
      </w:r>
      <w:r>
        <w:rPr>
          <w:rFonts w:eastAsia="宋体" w:hint="eastAsia"/>
          <w:sz w:val="20"/>
          <w:szCs w:val="20"/>
          <w:lang w:eastAsia="zh-CN"/>
        </w:rPr>
        <w:t>s notes</w:t>
      </w:r>
      <w:bookmarkEnd w:id="11"/>
    </w:p>
    <w:bookmarkStart w:id="12" w:name="_Ref477954318"/>
    <w:bookmarkEnd w:id="10"/>
    <w:p w:rsidR="00332784" w:rsidRDefault="003F7307" w:rsidP="00332784">
      <w:pPr>
        <w:numPr>
          <w:ilvl w:val="0"/>
          <w:numId w:val="2"/>
        </w:numPr>
        <w:spacing w:line="276" w:lineRule="auto"/>
        <w:jc w:val="both"/>
        <w:rPr>
          <w:rFonts w:eastAsia="宋体"/>
          <w:sz w:val="20"/>
          <w:szCs w:val="20"/>
          <w:lang w:eastAsia="zh-CN"/>
        </w:rPr>
      </w:pPr>
      <w:r w:rsidRPr="001F497F">
        <w:rPr>
          <w:rFonts w:eastAsia="宋体"/>
          <w:sz w:val="20"/>
          <w:szCs w:val="20"/>
          <w:lang w:eastAsia="zh-CN"/>
        </w:rPr>
        <w:fldChar w:fldCharType="begin"/>
      </w:r>
      <w:r w:rsidR="00332784" w:rsidRPr="001F497F">
        <w:rPr>
          <w:rFonts w:eastAsia="宋体"/>
          <w:sz w:val="20"/>
          <w:szCs w:val="20"/>
          <w:lang w:eastAsia="zh-CN"/>
        </w:rPr>
        <w:instrText>HYPERLINK "E:\\</w:instrText>
      </w:r>
      <w:r w:rsidR="00332784" w:rsidRPr="001F497F">
        <w:rPr>
          <w:rFonts w:eastAsia="宋体" w:hint="eastAsia"/>
          <w:sz w:val="20"/>
          <w:szCs w:val="20"/>
          <w:lang w:eastAsia="zh-CN"/>
        </w:rPr>
        <w:instrText>高频项目</w:instrText>
      </w:r>
      <w:r w:rsidR="00332784" w:rsidRPr="001F497F">
        <w:rPr>
          <w:rFonts w:eastAsia="宋体"/>
          <w:sz w:val="20"/>
          <w:szCs w:val="20"/>
          <w:lang w:eastAsia="zh-CN"/>
        </w:rPr>
        <w:instrText>\\5g\\</w:instrText>
      </w:r>
      <w:r w:rsidR="00332784" w:rsidRPr="001F497F">
        <w:rPr>
          <w:rFonts w:eastAsia="宋体" w:hint="eastAsia"/>
          <w:sz w:val="20"/>
          <w:szCs w:val="20"/>
          <w:lang w:eastAsia="zh-CN"/>
        </w:rPr>
        <w:instrText>标准</w:instrText>
      </w:r>
      <w:r w:rsidR="00332784" w:rsidRPr="001F497F">
        <w:rPr>
          <w:rFonts w:eastAsia="宋体"/>
          <w:sz w:val="20"/>
          <w:szCs w:val="20"/>
          <w:lang w:eastAsia="zh-CN"/>
        </w:rPr>
        <w:instrText>\\Alll_Meeting\\RAN1#88\\Inbox\\R1-1703530.7z"</w:instrText>
      </w:r>
      <w:r w:rsidRPr="001F497F">
        <w:rPr>
          <w:rFonts w:eastAsia="宋体"/>
          <w:sz w:val="20"/>
          <w:szCs w:val="20"/>
          <w:lang w:eastAsia="zh-CN"/>
        </w:rPr>
        <w:fldChar w:fldCharType="separate"/>
      </w:r>
      <w:r w:rsidR="00332784">
        <w:rPr>
          <w:rFonts w:eastAsia="宋体" w:hint="eastAsia"/>
          <w:sz w:val="20"/>
          <w:szCs w:val="20"/>
          <w:lang w:eastAsia="zh-CN"/>
        </w:rPr>
        <w:t>TR</w:t>
      </w:r>
      <w:r w:rsidRPr="001F497F">
        <w:rPr>
          <w:rFonts w:eastAsia="宋体"/>
          <w:sz w:val="20"/>
          <w:szCs w:val="20"/>
          <w:lang w:eastAsia="zh-CN"/>
        </w:rPr>
        <w:fldChar w:fldCharType="end"/>
      </w:r>
      <w:r w:rsidR="00965325">
        <w:rPr>
          <w:rFonts w:eastAsia="宋体" w:hint="eastAsia"/>
          <w:sz w:val="20"/>
          <w:szCs w:val="20"/>
          <w:lang w:eastAsia="zh-CN"/>
        </w:rPr>
        <w:t xml:space="preserve"> </w:t>
      </w:r>
      <w:r w:rsidR="00332784">
        <w:rPr>
          <w:rFonts w:eastAsia="宋体" w:hint="eastAsia"/>
          <w:sz w:val="20"/>
          <w:szCs w:val="20"/>
          <w:lang w:eastAsia="zh-CN"/>
        </w:rPr>
        <w:t>36.819</w:t>
      </w:r>
      <w:r w:rsidR="00332784" w:rsidRPr="001F497F">
        <w:rPr>
          <w:rFonts w:eastAsia="宋体" w:hint="eastAsia"/>
          <w:sz w:val="20"/>
          <w:szCs w:val="20"/>
          <w:lang w:eastAsia="zh-CN"/>
        </w:rPr>
        <w:t>,</w:t>
      </w:r>
      <w:r w:rsidR="00332784" w:rsidRPr="001F497F">
        <w:rPr>
          <w:rFonts w:eastAsia="宋体"/>
          <w:sz w:val="20"/>
          <w:szCs w:val="20"/>
          <w:lang w:eastAsia="zh-CN"/>
        </w:rPr>
        <w:t>“</w:t>
      </w:r>
      <w:r w:rsidR="005C599F" w:rsidRPr="005C599F">
        <w:rPr>
          <w:rFonts w:eastAsia="宋体"/>
          <w:sz w:val="20"/>
          <w:szCs w:val="20"/>
          <w:lang w:eastAsia="zh-CN"/>
        </w:rPr>
        <w:t>Coordinated</w:t>
      </w:r>
      <w:r w:rsidR="00332784">
        <w:rPr>
          <w:rFonts w:eastAsia="宋体" w:hint="eastAsia"/>
          <w:sz w:val="20"/>
          <w:szCs w:val="20"/>
          <w:lang w:eastAsia="zh-CN"/>
        </w:rPr>
        <w:t xml:space="preserve"> </w:t>
      </w:r>
      <w:r w:rsidR="005C599F" w:rsidRPr="005C599F">
        <w:rPr>
          <w:rFonts w:eastAsia="宋体"/>
          <w:sz w:val="20"/>
          <w:szCs w:val="20"/>
          <w:lang w:eastAsia="zh-CN"/>
        </w:rPr>
        <w:t>multi-point operation for</w:t>
      </w:r>
      <w:r w:rsidR="00332784">
        <w:rPr>
          <w:rFonts w:eastAsia="宋体" w:hint="eastAsia"/>
          <w:sz w:val="20"/>
          <w:szCs w:val="20"/>
          <w:lang w:eastAsia="zh-CN"/>
        </w:rPr>
        <w:t xml:space="preserve"> LTE physical aspects</w:t>
      </w:r>
      <w:r w:rsidR="00332784">
        <w:rPr>
          <w:rFonts w:eastAsia="宋体"/>
          <w:sz w:val="20"/>
          <w:szCs w:val="20"/>
          <w:lang w:eastAsia="zh-CN"/>
        </w:rPr>
        <w:t>”</w:t>
      </w:r>
      <w:bookmarkEnd w:id="12"/>
    </w:p>
    <w:bookmarkStart w:id="13" w:name="_Ref477954320"/>
    <w:p w:rsidR="0003135E" w:rsidRDefault="003F7307">
      <w:pPr>
        <w:numPr>
          <w:ilvl w:val="0"/>
          <w:numId w:val="2"/>
        </w:numPr>
        <w:spacing w:line="276" w:lineRule="auto"/>
        <w:jc w:val="both"/>
        <w:rPr>
          <w:rFonts w:eastAsia="宋体"/>
          <w:sz w:val="20"/>
          <w:lang w:eastAsia="zh-CN"/>
        </w:rPr>
      </w:pPr>
      <w:r w:rsidRPr="001F497F">
        <w:rPr>
          <w:rFonts w:eastAsia="宋体"/>
          <w:sz w:val="20"/>
          <w:szCs w:val="20"/>
          <w:lang w:eastAsia="zh-CN"/>
        </w:rPr>
        <w:fldChar w:fldCharType="begin"/>
      </w:r>
      <w:r w:rsidR="00332784" w:rsidRPr="001F497F">
        <w:rPr>
          <w:rFonts w:eastAsia="宋体"/>
          <w:sz w:val="20"/>
          <w:szCs w:val="20"/>
          <w:lang w:eastAsia="zh-CN"/>
        </w:rPr>
        <w:instrText>HYPERLINK "E:\\</w:instrText>
      </w:r>
      <w:r w:rsidR="00332784" w:rsidRPr="001F497F">
        <w:rPr>
          <w:rFonts w:eastAsia="宋体" w:hint="eastAsia"/>
          <w:sz w:val="20"/>
          <w:szCs w:val="20"/>
          <w:lang w:eastAsia="zh-CN"/>
        </w:rPr>
        <w:instrText>高频项目</w:instrText>
      </w:r>
      <w:r w:rsidR="00332784" w:rsidRPr="001F497F">
        <w:rPr>
          <w:rFonts w:eastAsia="宋体"/>
          <w:sz w:val="20"/>
          <w:szCs w:val="20"/>
          <w:lang w:eastAsia="zh-CN"/>
        </w:rPr>
        <w:instrText>\\5g\\</w:instrText>
      </w:r>
      <w:r w:rsidR="00332784" w:rsidRPr="001F497F">
        <w:rPr>
          <w:rFonts w:eastAsia="宋体" w:hint="eastAsia"/>
          <w:sz w:val="20"/>
          <w:szCs w:val="20"/>
          <w:lang w:eastAsia="zh-CN"/>
        </w:rPr>
        <w:instrText>标准</w:instrText>
      </w:r>
      <w:r w:rsidR="00332784" w:rsidRPr="001F497F">
        <w:rPr>
          <w:rFonts w:eastAsia="宋体"/>
          <w:sz w:val="20"/>
          <w:szCs w:val="20"/>
          <w:lang w:eastAsia="zh-CN"/>
        </w:rPr>
        <w:instrText>\\Alll_Meeting\\RAN1#88\\Inbox\\R1-1703530.7z"</w:instrText>
      </w:r>
      <w:r w:rsidRPr="001F497F">
        <w:rPr>
          <w:rFonts w:eastAsia="宋体"/>
          <w:sz w:val="20"/>
          <w:szCs w:val="20"/>
          <w:lang w:eastAsia="zh-CN"/>
        </w:rPr>
        <w:fldChar w:fldCharType="separate"/>
      </w:r>
      <w:r w:rsidR="00332784">
        <w:rPr>
          <w:rFonts w:eastAsia="宋体" w:hint="eastAsia"/>
          <w:sz w:val="20"/>
          <w:szCs w:val="20"/>
          <w:lang w:eastAsia="zh-CN"/>
        </w:rPr>
        <w:t>TR 36.741</w:t>
      </w:r>
      <w:r w:rsidRPr="001F497F">
        <w:rPr>
          <w:rFonts w:eastAsia="宋体"/>
          <w:sz w:val="20"/>
          <w:szCs w:val="20"/>
          <w:lang w:eastAsia="zh-CN"/>
        </w:rPr>
        <w:fldChar w:fldCharType="end"/>
      </w:r>
      <w:r w:rsidR="00332784" w:rsidRPr="001F497F">
        <w:rPr>
          <w:rFonts w:eastAsia="宋体" w:hint="eastAsia"/>
          <w:sz w:val="20"/>
          <w:szCs w:val="20"/>
          <w:lang w:eastAsia="zh-CN"/>
        </w:rPr>
        <w:t xml:space="preserve">, </w:t>
      </w:r>
      <w:r w:rsidR="00332784" w:rsidRPr="001F497F">
        <w:rPr>
          <w:rFonts w:eastAsia="宋体"/>
          <w:sz w:val="20"/>
          <w:szCs w:val="20"/>
          <w:lang w:eastAsia="zh-CN"/>
        </w:rPr>
        <w:t>“</w:t>
      </w:r>
      <w:r w:rsidR="005C599F" w:rsidRPr="005C599F">
        <w:rPr>
          <w:rFonts w:eastAsia="宋体"/>
          <w:sz w:val="20"/>
          <w:szCs w:val="20"/>
          <w:lang w:eastAsia="zh-CN"/>
        </w:rPr>
        <w:t>Study on further enhancements to Coordinated Multi-Point (CoMP) Operation for LTE</w:t>
      </w:r>
      <w:r w:rsidR="00C34548">
        <w:rPr>
          <w:rFonts w:eastAsia="宋体"/>
          <w:sz w:val="20"/>
          <w:szCs w:val="20"/>
          <w:lang w:eastAsia="zh-CN"/>
        </w:rPr>
        <w:t>”</w:t>
      </w:r>
      <w:bookmarkEnd w:id="13"/>
    </w:p>
    <w:p w:rsidR="00175D8E" w:rsidRPr="009251EF" w:rsidRDefault="00175D8E" w:rsidP="00AD25A7">
      <w:pPr>
        <w:rPr>
          <w:rFonts w:eastAsia="宋体"/>
          <w:lang w:eastAsia="zh-CN"/>
        </w:rPr>
      </w:pPr>
    </w:p>
    <w:sectPr w:rsidR="00175D8E" w:rsidRPr="009251EF" w:rsidSect="0001220F">
      <w:footerReference w:type="default" r:id="rId34"/>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21F3" w:rsidRDefault="002B21F3">
      <w:r>
        <w:separator/>
      </w:r>
    </w:p>
  </w:endnote>
  <w:endnote w:type="continuationSeparator" w:id="0">
    <w:p w:rsidR="002B21F3" w:rsidRDefault="002B21F3">
      <w:r>
        <w:continuationSeparator/>
      </w:r>
    </w:p>
  </w:endnote>
  <w:endnote w:type="continuationNotice" w:id="1">
    <w:p w:rsidR="002B21F3" w:rsidRDefault="002B21F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FrutigerNext LT Regular">
    <w:charset w:val="00"/>
    <w:family w:val="swiss"/>
    <w:pitch w:val="variable"/>
    <w:sig w:usb0="A00000AF" w:usb1="4000204A" w:usb2="00000000" w:usb3="00000000" w:csb0="00000111" w:csb1="00000000"/>
  </w:font>
  <w:font w:name="Malgun Gothic">
    <w:panose1 w:val="020B0503020000020004"/>
    <w:charset w:val="81"/>
    <w:family w:val="swiss"/>
    <w:pitch w:val="variable"/>
    <w:sig w:usb0="900002AF" w:usb1="09D77CFB" w:usb2="00000012" w:usb3="00000000" w:csb0="00080001" w:csb1="00000000"/>
  </w:font>
  <w:font w:name="Meiryo">
    <w:panose1 w:val="020B0604030504040204"/>
    <w:charset w:val="80"/>
    <w:family w:val="swiss"/>
    <w:pitch w:val="variable"/>
    <w:sig w:usb0="E10102FF" w:usb1="EAC7FFFF" w:usb2="00010012" w:usb3="00000000" w:csb0="0002009F" w:csb1="00000000"/>
  </w:font>
  <w:font w:name="FreeSans">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2BD7" w:rsidRDefault="003F7307">
    <w:pPr>
      <w:pStyle w:val="ad"/>
      <w:jc w:val="center"/>
    </w:pPr>
    <w:fldSimple w:instr=" PAGE   \* MERGEFORMAT ">
      <w:r w:rsidR="0089118D" w:rsidRPr="0089118D">
        <w:rPr>
          <w:noProof/>
          <w:lang w:val="zh-CN"/>
        </w:rPr>
        <w:t>1</w:t>
      </w:r>
    </w:fldSimple>
  </w:p>
  <w:p w:rsidR="001215EC" w:rsidRDefault="001215EC">
    <w:pPr>
      <w:pStyle w:val="ad"/>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21F3" w:rsidRDefault="002B21F3">
      <w:r>
        <w:separator/>
      </w:r>
    </w:p>
  </w:footnote>
  <w:footnote w:type="continuationSeparator" w:id="0">
    <w:p w:rsidR="002B21F3" w:rsidRDefault="002B21F3">
      <w:r>
        <w:continuationSeparator/>
      </w:r>
    </w:p>
  </w:footnote>
  <w:footnote w:type="continuationNotice" w:id="1">
    <w:p w:rsidR="002B21F3" w:rsidRDefault="002B21F3"/>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95F0D"/>
    <w:multiLevelType w:val="hybridMultilevel"/>
    <w:tmpl w:val="8D603076"/>
    <w:lvl w:ilvl="0" w:tplc="FFFFFFFF">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nsid w:val="321E7551"/>
    <w:multiLevelType w:val="hybridMultilevel"/>
    <w:tmpl w:val="FD0C69D8"/>
    <w:lvl w:ilvl="0" w:tplc="16A2C44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nsid w:val="42EE74A6"/>
    <w:multiLevelType w:val="hybridMultilevel"/>
    <w:tmpl w:val="DB5A8C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0"/>
  </w:num>
  <w:num w:numId="5">
    <w:abstractNumId w:val="1"/>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zh-CN" w:vendorID="64" w:dllVersion="131077" w:nlCheck="1" w:checkStyle="1"/>
  <w:activeWritingStyle w:appName="MSWord" w:lang="en-AU"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36866" style="mso-position-vertical-relative:line" fill="f" fillcolor="white" stroke="f">
      <v:fill color="white" on="f"/>
      <v:stroke on="f"/>
    </o:shapedefaults>
  </w:hdrShapeDefaults>
  <w:footnotePr>
    <w:footnote w:id="-1"/>
    <w:footnote w:id="0"/>
    <w:footnote w:id="1"/>
  </w:footnotePr>
  <w:endnotePr>
    <w:endnote w:id="-1"/>
    <w:endnote w:id="0"/>
    <w:endnote w:id="1"/>
  </w:endnotePr>
  <w:compat>
    <w:useFELayout/>
  </w:compat>
  <w:rsids>
    <w:rsidRoot w:val="00533A40"/>
    <w:rsid w:val="00000B37"/>
    <w:rsid w:val="00000D31"/>
    <w:rsid w:val="000015DA"/>
    <w:rsid w:val="00001B03"/>
    <w:rsid w:val="00001B10"/>
    <w:rsid w:val="00001C6D"/>
    <w:rsid w:val="0000249B"/>
    <w:rsid w:val="000025C8"/>
    <w:rsid w:val="00002B69"/>
    <w:rsid w:val="00002EAD"/>
    <w:rsid w:val="00004317"/>
    <w:rsid w:val="00004BE5"/>
    <w:rsid w:val="00004F19"/>
    <w:rsid w:val="00005555"/>
    <w:rsid w:val="0000574A"/>
    <w:rsid w:val="00005B13"/>
    <w:rsid w:val="00006431"/>
    <w:rsid w:val="00006CFE"/>
    <w:rsid w:val="0000707E"/>
    <w:rsid w:val="000070DC"/>
    <w:rsid w:val="000070EC"/>
    <w:rsid w:val="00007211"/>
    <w:rsid w:val="0000722A"/>
    <w:rsid w:val="00007BDD"/>
    <w:rsid w:val="00010090"/>
    <w:rsid w:val="00010543"/>
    <w:rsid w:val="000105F9"/>
    <w:rsid w:val="000108BC"/>
    <w:rsid w:val="00010DE6"/>
    <w:rsid w:val="00011063"/>
    <w:rsid w:val="000112DE"/>
    <w:rsid w:val="000114D1"/>
    <w:rsid w:val="00011B03"/>
    <w:rsid w:val="00011C1D"/>
    <w:rsid w:val="0001206A"/>
    <w:rsid w:val="0001220F"/>
    <w:rsid w:val="00012331"/>
    <w:rsid w:val="00012CCA"/>
    <w:rsid w:val="000137EF"/>
    <w:rsid w:val="0001391A"/>
    <w:rsid w:val="00013BC7"/>
    <w:rsid w:val="00013D76"/>
    <w:rsid w:val="00013E3C"/>
    <w:rsid w:val="00014265"/>
    <w:rsid w:val="0001443D"/>
    <w:rsid w:val="00014589"/>
    <w:rsid w:val="00014A2F"/>
    <w:rsid w:val="00014D5C"/>
    <w:rsid w:val="00014F73"/>
    <w:rsid w:val="0001543E"/>
    <w:rsid w:val="0001556E"/>
    <w:rsid w:val="00015C13"/>
    <w:rsid w:val="0001686F"/>
    <w:rsid w:val="000169FE"/>
    <w:rsid w:val="0001718F"/>
    <w:rsid w:val="000175E0"/>
    <w:rsid w:val="00020B14"/>
    <w:rsid w:val="00020CFE"/>
    <w:rsid w:val="00021092"/>
    <w:rsid w:val="00021242"/>
    <w:rsid w:val="000213AC"/>
    <w:rsid w:val="00021998"/>
    <w:rsid w:val="00021B6B"/>
    <w:rsid w:val="00021BAD"/>
    <w:rsid w:val="00021DC5"/>
    <w:rsid w:val="00021E38"/>
    <w:rsid w:val="000228D4"/>
    <w:rsid w:val="000232EB"/>
    <w:rsid w:val="000237E5"/>
    <w:rsid w:val="00023F6F"/>
    <w:rsid w:val="000247D4"/>
    <w:rsid w:val="0002481A"/>
    <w:rsid w:val="00024994"/>
    <w:rsid w:val="0002588F"/>
    <w:rsid w:val="000267E0"/>
    <w:rsid w:val="00026842"/>
    <w:rsid w:val="00026903"/>
    <w:rsid w:val="0002768F"/>
    <w:rsid w:val="00027827"/>
    <w:rsid w:val="0003017A"/>
    <w:rsid w:val="00030E3B"/>
    <w:rsid w:val="0003131B"/>
    <w:rsid w:val="0003135E"/>
    <w:rsid w:val="00031864"/>
    <w:rsid w:val="0003226C"/>
    <w:rsid w:val="00032387"/>
    <w:rsid w:val="000323A0"/>
    <w:rsid w:val="0003282C"/>
    <w:rsid w:val="00032F53"/>
    <w:rsid w:val="00032F8B"/>
    <w:rsid w:val="00033476"/>
    <w:rsid w:val="00033ABA"/>
    <w:rsid w:val="0003446D"/>
    <w:rsid w:val="00034D1F"/>
    <w:rsid w:val="00035830"/>
    <w:rsid w:val="00035A83"/>
    <w:rsid w:val="0003616B"/>
    <w:rsid w:val="000364CB"/>
    <w:rsid w:val="00036743"/>
    <w:rsid w:val="00036CA7"/>
    <w:rsid w:val="00036E8C"/>
    <w:rsid w:val="0003715F"/>
    <w:rsid w:val="000371A4"/>
    <w:rsid w:val="000374C8"/>
    <w:rsid w:val="000378D0"/>
    <w:rsid w:val="00037917"/>
    <w:rsid w:val="00037BE3"/>
    <w:rsid w:val="00040287"/>
    <w:rsid w:val="0004096E"/>
    <w:rsid w:val="000409EB"/>
    <w:rsid w:val="00040B86"/>
    <w:rsid w:val="0004106F"/>
    <w:rsid w:val="00041301"/>
    <w:rsid w:val="000415F3"/>
    <w:rsid w:val="0004168C"/>
    <w:rsid w:val="0004179C"/>
    <w:rsid w:val="000420D4"/>
    <w:rsid w:val="000422F2"/>
    <w:rsid w:val="0004267E"/>
    <w:rsid w:val="0004296E"/>
    <w:rsid w:val="000434C1"/>
    <w:rsid w:val="00043591"/>
    <w:rsid w:val="00043605"/>
    <w:rsid w:val="00043DE8"/>
    <w:rsid w:val="00043E70"/>
    <w:rsid w:val="0004409F"/>
    <w:rsid w:val="00044846"/>
    <w:rsid w:val="000454D2"/>
    <w:rsid w:val="0004622D"/>
    <w:rsid w:val="0004665A"/>
    <w:rsid w:val="00046770"/>
    <w:rsid w:val="000468B2"/>
    <w:rsid w:val="00046F76"/>
    <w:rsid w:val="00047FDD"/>
    <w:rsid w:val="0005071D"/>
    <w:rsid w:val="0005075F"/>
    <w:rsid w:val="00050D4D"/>
    <w:rsid w:val="00050DD3"/>
    <w:rsid w:val="00050EB1"/>
    <w:rsid w:val="00051D46"/>
    <w:rsid w:val="000521A2"/>
    <w:rsid w:val="0005227B"/>
    <w:rsid w:val="00052490"/>
    <w:rsid w:val="00052796"/>
    <w:rsid w:val="000535A1"/>
    <w:rsid w:val="000535DC"/>
    <w:rsid w:val="0005398F"/>
    <w:rsid w:val="00053B38"/>
    <w:rsid w:val="00053CD3"/>
    <w:rsid w:val="00054C6C"/>
    <w:rsid w:val="0005559B"/>
    <w:rsid w:val="000555E8"/>
    <w:rsid w:val="00055639"/>
    <w:rsid w:val="00055F54"/>
    <w:rsid w:val="0005625A"/>
    <w:rsid w:val="00056E7D"/>
    <w:rsid w:val="000571D7"/>
    <w:rsid w:val="0005752E"/>
    <w:rsid w:val="000578EB"/>
    <w:rsid w:val="00060A9F"/>
    <w:rsid w:val="000618A2"/>
    <w:rsid w:val="00061C83"/>
    <w:rsid w:val="00061DC0"/>
    <w:rsid w:val="000625A4"/>
    <w:rsid w:val="00063013"/>
    <w:rsid w:val="00063491"/>
    <w:rsid w:val="00063B72"/>
    <w:rsid w:val="000640B0"/>
    <w:rsid w:val="00064401"/>
    <w:rsid w:val="0006454B"/>
    <w:rsid w:val="00064E7A"/>
    <w:rsid w:val="0006576E"/>
    <w:rsid w:val="00065D56"/>
    <w:rsid w:val="00066060"/>
    <w:rsid w:val="00066137"/>
    <w:rsid w:val="00066412"/>
    <w:rsid w:val="000668CF"/>
    <w:rsid w:val="00066EDE"/>
    <w:rsid w:val="0006733E"/>
    <w:rsid w:val="00067425"/>
    <w:rsid w:val="00067C59"/>
    <w:rsid w:val="00070031"/>
    <w:rsid w:val="00070461"/>
    <w:rsid w:val="0007063E"/>
    <w:rsid w:val="00070FF6"/>
    <w:rsid w:val="0007151B"/>
    <w:rsid w:val="000715D8"/>
    <w:rsid w:val="00071942"/>
    <w:rsid w:val="00071D39"/>
    <w:rsid w:val="000720F1"/>
    <w:rsid w:val="00072718"/>
    <w:rsid w:val="00072D85"/>
    <w:rsid w:val="00073556"/>
    <w:rsid w:val="00073AEC"/>
    <w:rsid w:val="00074104"/>
    <w:rsid w:val="0007427D"/>
    <w:rsid w:val="00074522"/>
    <w:rsid w:val="00074EF6"/>
    <w:rsid w:val="00075170"/>
    <w:rsid w:val="00075A07"/>
    <w:rsid w:val="00075D85"/>
    <w:rsid w:val="00075F92"/>
    <w:rsid w:val="0007632D"/>
    <w:rsid w:val="00077173"/>
    <w:rsid w:val="00077AFB"/>
    <w:rsid w:val="00077CD4"/>
    <w:rsid w:val="00077CD8"/>
    <w:rsid w:val="000805B5"/>
    <w:rsid w:val="00080661"/>
    <w:rsid w:val="000812F2"/>
    <w:rsid w:val="000813A6"/>
    <w:rsid w:val="0008190C"/>
    <w:rsid w:val="00082275"/>
    <w:rsid w:val="00082C72"/>
    <w:rsid w:val="0008464B"/>
    <w:rsid w:val="00084CB0"/>
    <w:rsid w:val="00084D80"/>
    <w:rsid w:val="00085084"/>
    <w:rsid w:val="000850E8"/>
    <w:rsid w:val="000855CA"/>
    <w:rsid w:val="000855F7"/>
    <w:rsid w:val="00085C15"/>
    <w:rsid w:val="00086550"/>
    <w:rsid w:val="000868A6"/>
    <w:rsid w:val="00087A0A"/>
    <w:rsid w:val="00087F87"/>
    <w:rsid w:val="0009073D"/>
    <w:rsid w:val="00091F3D"/>
    <w:rsid w:val="0009201B"/>
    <w:rsid w:val="000921DD"/>
    <w:rsid w:val="00092771"/>
    <w:rsid w:val="000929EF"/>
    <w:rsid w:val="00093E59"/>
    <w:rsid w:val="00093F6B"/>
    <w:rsid w:val="00093F82"/>
    <w:rsid w:val="000940EB"/>
    <w:rsid w:val="0009422E"/>
    <w:rsid w:val="00094753"/>
    <w:rsid w:val="00094F73"/>
    <w:rsid w:val="00094FCC"/>
    <w:rsid w:val="0009508C"/>
    <w:rsid w:val="00095371"/>
    <w:rsid w:val="0009538E"/>
    <w:rsid w:val="000953FC"/>
    <w:rsid w:val="00095C77"/>
    <w:rsid w:val="00096174"/>
    <w:rsid w:val="0009699B"/>
    <w:rsid w:val="00096B32"/>
    <w:rsid w:val="00096E72"/>
    <w:rsid w:val="00096F8B"/>
    <w:rsid w:val="00097A02"/>
    <w:rsid w:val="000A0528"/>
    <w:rsid w:val="000A091F"/>
    <w:rsid w:val="000A0E7C"/>
    <w:rsid w:val="000A12A8"/>
    <w:rsid w:val="000A16B9"/>
    <w:rsid w:val="000A19C9"/>
    <w:rsid w:val="000A1BA5"/>
    <w:rsid w:val="000A20C2"/>
    <w:rsid w:val="000A21DB"/>
    <w:rsid w:val="000A2493"/>
    <w:rsid w:val="000A24D2"/>
    <w:rsid w:val="000A2B1E"/>
    <w:rsid w:val="000A2FFA"/>
    <w:rsid w:val="000A312C"/>
    <w:rsid w:val="000A3326"/>
    <w:rsid w:val="000A33C1"/>
    <w:rsid w:val="000A3A5A"/>
    <w:rsid w:val="000A421A"/>
    <w:rsid w:val="000A444D"/>
    <w:rsid w:val="000A45D2"/>
    <w:rsid w:val="000A4906"/>
    <w:rsid w:val="000A4B60"/>
    <w:rsid w:val="000A4C29"/>
    <w:rsid w:val="000A5362"/>
    <w:rsid w:val="000A540F"/>
    <w:rsid w:val="000A557E"/>
    <w:rsid w:val="000A55CD"/>
    <w:rsid w:val="000A5638"/>
    <w:rsid w:val="000A5828"/>
    <w:rsid w:val="000A59BA"/>
    <w:rsid w:val="000A5AC7"/>
    <w:rsid w:val="000A61CE"/>
    <w:rsid w:val="000A629E"/>
    <w:rsid w:val="000A6434"/>
    <w:rsid w:val="000A6619"/>
    <w:rsid w:val="000A6921"/>
    <w:rsid w:val="000A7872"/>
    <w:rsid w:val="000A7B93"/>
    <w:rsid w:val="000A7FB7"/>
    <w:rsid w:val="000B0B95"/>
    <w:rsid w:val="000B1ADA"/>
    <w:rsid w:val="000B235A"/>
    <w:rsid w:val="000B28E1"/>
    <w:rsid w:val="000B2A8F"/>
    <w:rsid w:val="000B2D37"/>
    <w:rsid w:val="000B314B"/>
    <w:rsid w:val="000B3FBB"/>
    <w:rsid w:val="000B4354"/>
    <w:rsid w:val="000B4A27"/>
    <w:rsid w:val="000B53E8"/>
    <w:rsid w:val="000B5B4B"/>
    <w:rsid w:val="000B60DF"/>
    <w:rsid w:val="000B640A"/>
    <w:rsid w:val="000B665E"/>
    <w:rsid w:val="000B6724"/>
    <w:rsid w:val="000B73ED"/>
    <w:rsid w:val="000B7582"/>
    <w:rsid w:val="000B763A"/>
    <w:rsid w:val="000B7838"/>
    <w:rsid w:val="000B7EB4"/>
    <w:rsid w:val="000C0367"/>
    <w:rsid w:val="000C0439"/>
    <w:rsid w:val="000C07B6"/>
    <w:rsid w:val="000C09B6"/>
    <w:rsid w:val="000C0A98"/>
    <w:rsid w:val="000C0DD9"/>
    <w:rsid w:val="000C14B8"/>
    <w:rsid w:val="000C1793"/>
    <w:rsid w:val="000C1BF5"/>
    <w:rsid w:val="000C20E0"/>
    <w:rsid w:val="000C24DC"/>
    <w:rsid w:val="000C26A4"/>
    <w:rsid w:val="000C26DF"/>
    <w:rsid w:val="000C2A24"/>
    <w:rsid w:val="000C340D"/>
    <w:rsid w:val="000C3933"/>
    <w:rsid w:val="000C3A7B"/>
    <w:rsid w:val="000C3F67"/>
    <w:rsid w:val="000C4110"/>
    <w:rsid w:val="000C431D"/>
    <w:rsid w:val="000C49F4"/>
    <w:rsid w:val="000C5215"/>
    <w:rsid w:val="000C552D"/>
    <w:rsid w:val="000C5A4C"/>
    <w:rsid w:val="000C6391"/>
    <w:rsid w:val="000C63E5"/>
    <w:rsid w:val="000C6405"/>
    <w:rsid w:val="000C6B8E"/>
    <w:rsid w:val="000C6BCD"/>
    <w:rsid w:val="000C6CA7"/>
    <w:rsid w:val="000C6D23"/>
    <w:rsid w:val="000C7449"/>
    <w:rsid w:val="000C7493"/>
    <w:rsid w:val="000C7D5E"/>
    <w:rsid w:val="000C7F7A"/>
    <w:rsid w:val="000D09EC"/>
    <w:rsid w:val="000D0A22"/>
    <w:rsid w:val="000D0B03"/>
    <w:rsid w:val="000D0EA5"/>
    <w:rsid w:val="000D1B68"/>
    <w:rsid w:val="000D25B0"/>
    <w:rsid w:val="000D2651"/>
    <w:rsid w:val="000D26F4"/>
    <w:rsid w:val="000D2FE5"/>
    <w:rsid w:val="000D35F7"/>
    <w:rsid w:val="000D3927"/>
    <w:rsid w:val="000D4B39"/>
    <w:rsid w:val="000D5010"/>
    <w:rsid w:val="000D5213"/>
    <w:rsid w:val="000D571C"/>
    <w:rsid w:val="000D5B32"/>
    <w:rsid w:val="000D62EF"/>
    <w:rsid w:val="000D662C"/>
    <w:rsid w:val="000D677F"/>
    <w:rsid w:val="000D69F5"/>
    <w:rsid w:val="000D7A5F"/>
    <w:rsid w:val="000D7ABD"/>
    <w:rsid w:val="000D7B7B"/>
    <w:rsid w:val="000E0435"/>
    <w:rsid w:val="000E04D7"/>
    <w:rsid w:val="000E066E"/>
    <w:rsid w:val="000E0DBF"/>
    <w:rsid w:val="000E0F7A"/>
    <w:rsid w:val="000E11E0"/>
    <w:rsid w:val="000E140D"/>
    <w:rsid w:val="000E17DE"/>
    <w:rsid w:val="000E1BB9"/>
    <w:rsid w:val="000E273C"/>
    <w:rsid w:val="000E2856"/>
    <w:rsid w:val="000E2FBC"/>
    <w:rsid w:val="000E3D9F"/>
    <w:rsid w:val="000E41A0"/>
    <w:rsid w:val="000E41A8"/>
    <w:rsid w:val="000E4A8F"/>
    <w:rsid w:val="000E58EF"/>
    <w:rsid w:val="000E5CFD"/>
    <w:rsid w:val="000E6280"/>
    <w:rsid w:val="000E64B2"/>
    <w:rsid w:val="000E658F"/>
    <w:rsid w:val="000E68DF"/>
    <w:rsid w:val="000E7BA0"/>
    <w:rsid w:val="000F10A7"/>
    <w:rsid w:val="000F10AE"/>
    <w:rsid w:val="000F113F"/>
    <w:rsid w:val="000F155B"/>
    <w:rsid w:val="000F1D28"/>
    <w:rsid w:val="000F1DF8"/>
    <w:rsid w:val="000F284D"/>
    <w:rsid w:val="000F28FA"/>
    <w:rsid w:val="000F29AD"/>
    <w:rsid w:val="000F2D33"/>
    <w:rsid w:val="000F3028"/>
    <w:rsid w:val="000F352B"/>
    <w:rsid w:val="000F355C"/>
    <w:rsid w:val="000F36BE"/>
    <w:rsid w:val="000F38CF"/>
    <w:rsid w:val="000F5E8B"/>
    <w:rsid w:val="000F644E"/>
    <w:rsid w:val="000F686F"/>
    <w:rsid w:val="000F6951"/>
    <w:rsid w:val="000F79E4"/>
    <w:rsid w:val="000F7B53"/>
    <w:rsid w:val="000F7C58"/>
    <w:rsid w:val="00100EDF"/>
    <w:rsid w:val="0010104D"/>
    <w:rsid w:val="00101084"/>
    <w:rsid w:val="00101507"/>
    <w:rsid w:val="00102908"/>
    <w:rsid w:val="00102BD3"/>
    <w:rsid w:val="00102D8E"/>
    <w:rsid w:val="0010301E"/>
    <w:rsid w:val="0010381B"/>
    <w:rsid w:val="00103991"/>
    <w:rsid w:val="00103AD4"/>
    <w:rsid w:val="00103E39"/>
    <w:rsid w:val="00104C06"/>
    <w:rsid w:val="00104E82"/>
    <w:rsid w:val="00105049"/>
    <w:rsid w:val="00105152"/>
    <w:rsid w:val="001061EF"/>
    <w:rsid w:val="0010695E"/>
    <w:rsid w:val="00106C65"/>
    <w:rsid w:val="00106E57"/>
    <w:rsid w:val="001070A1"/>
    <w:rsid w:val="001071AD"/>
    <w:rsid w:val="00107BF4"/>
    <w:rsid w:val="00110015"/>
    <w:rsid w:val="00110073"/>
    <w:rsid w:val="001100DF"/>
    <w:rsid w:val="001108BC"/>
    <w:rsid w:val="00110AD2"/>
    <w:rsid w:val="00110EA3"/>
    <w:rsid w:val="00110F64"/>
    <w:rsid w:val="001111BE"/>
    <w:rsid w:val="00111373"/>
    <w:rsid w:val="0011159B"/>
    <w:rsid w:val="00111807"/>
    <w:rsid w:val="00111A42"/>
    <w:rsid w:val="00111AD4"/>
    <w:rsid w:val="00111B2B"/>
    <w:rsid w:val="00111D76"/>
    <w:rsid w:val="001121CC"/>
    <w:rsid w:val="00112615"/>
    <w:rsid w:val="00112621"/>
    <w:rsid w:val="00112A7A"/>
    <w:rsid w:val="00112DBB"/>
    <w:rsid w:val="00113138"/>
    <w:rsid w:val="0011341E"/>
    <w:rsid w:val="001135F3"/>
    <w:rsid w:val="00113AE9"/>
    <w:rsid w:val="00113D72"/>
    <w:rsid w:val="001142B1"/>
    <w:rsid w:val="00114C7B"/>
    <w:rsid w:val="00115301"/>
    <w:rsid w:val="00115B5B"/>
    <w:rsid w:val="00116272"/>
    <w:rsid w:val="00116427"/>
    <w:rsid w:val="001166B1"/>
    <w:rsid w:val="001168F9"/>
    <w:rsid w:val="00116C54"/>
    <w:rsid w:val="00116F5D"/>
    <w:rsid w:val="001172AB"/>
    <w:rsid w:val="001172B5"/>
    <w:rsid w:val="00117C28"/>
    <w:rsid w:val="00117C8D"/>
    <w:rsid w:val="00117DF0"/>
    <w:rsid w:val="00117E7A"/>
    <w:rsid w:val="001202CF"/>
    <w:rsid w:val="00120C2F"/>
    <w:rsid w:val="00120D3F"/>
    <w:rsid w:val="00121062"/>
    <w:rsid w:val="001215EC"/>
    <w:rsid w:val="00121680"/>
    <w:rsid w:val="00122195"/>
    <w:rsid w:val="00122465"/>
    <w:rsid w:val="00122A4F"/>
    <w:rsid w:val="00122A73"/>
    <w:rsid w:val="00122B8B"/>
    <w:rsid w:val="0012346C"/>
    <w:rsid w:val="00123497"/>
    <w:rsid w:val="001238DE"/>
    <w:rsid w:val="00124430"/>
    <w:rsid w:val="001245DE"/>
    <w:rsid w:val="00125A47"/>
    <w:rsid w:val="00125AAC"/>
    <w:rsid w:val="00125ADF"/>
    <w:rsid w:val="00125E34"/>
    <w:rsid w:val="001261F9"/>
    <w:rsid w:val="0012649E"/>
    <w:rsid w:val="00127463"/>
    <w:rsid w:val="001277E0"/>
    <w:rsid w:val="00127D4F"/>
    <w:rsid w:val="00127FB4"/>
    <w:rsid w:val="001304E3"/>
    <w:rsid w:val="00130553"/>
    <w:rsid w:val="00130FBE"/>
    <w:rsid w:val="0013192F"/>
    <w:rsid w:val="00131A2D"/>
    <w:rsid w:val="0013276B"/>
    <w:rsid w:val="001328A7"/>
    <w:rsid w:val="00132957"/>
    <w:rsid w:val="00132EE2"/>
    <w:rsid w:val="001331FC"/>
    <w:rsid w:val="001333E6"/>
    <w:rsid w:val="001336FF"/>
    <w:rsid w:val="00133A49"/>
    <w:rsid w:val="00134755"/>
    <w:rsid w:val="00135258"/>
    <w:rsid w:val="00135A72"/>
    <w:rsid w:val="0013686D"/>
    <w:rsid w:val="00136E19"/>
    <w:rsid w:val="00136EAE"/>
    <w:rsid w:val="00137820"/>
    <w:rsid w:val="00137A9F"/>
    <w:rsid w:val="00137C80"/>
    <w:rsid w:val="00137FDA"/>
    <w:rsid w:val="0014033B"/>
    <w:rsid w:val="001403A9"/>
    <w:rsid w:val="00140746"/>
    <w:rsid w:val="00140CB1"/>
    <w:rsid w:val="00140E96"/>
    <w:rsid w:val="00141E14"/>
    <w:rsid w:val="00141E9D"/>
    <w:rsid w:val="00142748"/>
    <w:rsid w:val="00142827"/>
    <w:rsid w:val="00143229"/>
    <w:rsid w:val="00143244"/>
    <w:rsid w:val="001437F5"/>
    <w:rsid w:val="00143A14"/>
    <w:rsid w:val="001443F7"/>
    <w:rsid w:val="0014458A"/>
    <w:rsid w:val="00144828"/>
    <w:rsid w:val="00144BA4"/>
    <w:rsid w:val="00144BFE"/>
    <w:rsid w:val="00144F14"/>
    <w:rsid w:val="00144F16"/>
    <w:rsid w:val="001456EA"/>
    <w:rsid w:val="0014572A"/>
    <w:rsid w:val="00145771"/>
    <w:rsid w:val="00145B9F"/>
    <w:rsid w:val="0014630E"/>
    <w:rsid w:val="001469DD"/>
    <w:rsid w:val="00146D3F"/>
    <w:rsid w:val="00146D81"/>
    <w:rsid w:val="00147429"/>
    <w:rsid w:val="00150012"/>
    <w:rsid w:val="00150273"/>
    <w:rsid w:val="00150DCB"/>
    <w:rsid w:val="00150E7A"/>
    <w:rsid w:val="00150EAE"/>
    <w:rsid w:val="00150F81"/>
    <w:rsid w:val="00152160"/>
    <w:rsid w:val="001526DF"/>
    <w:rsid w:val="0015279E"/>
    <w:rsid w:val="00152FAE"/>
    <w:rsid w:val="00153A9E"/>
    <w:rsid w:val="00154367"/>
    <w:rsid w:val="0015499C"/>
    <w:rsid w:val="001550A0"/>
    <w:rsid w:val="0015580D"/>
    <w:rsid w:val="00155C58"/>
    <w:rsid w:val="0015663F"/>
    <w:rsid w:val="00156FF0"/>
    <w:rsid w:val="00157804"/>
    <w:rsid w:val="0016017A"/>
    <w:rsid w:val="00160313"/>
    <w:rsid w:val="001603BA"/>
    <w:rsid w:val="00160577"/>
    <w:rsid w:val="00160BBF"/>
    <w:rsid w:val="00160E5C"/>
    <w:rsid w:val="001617A1"/>
    <w:rsid w:val="00161D2A"/>
    <w:rsid w:val="00162028"/>
    <w:rsid w:val="0016263C"/>
    <w:rsid w:val="00162A4F"/>
    <w:rsid w:val="00162FBF"/>
    <w:rsid w:val="001632A8"/>
    <w:rsid w:val="001636B8"/>
    <w:rsid w:val="00164080"/>
    <w:rsid w:val="00164609"/>
    <w:rsid w:val="00165C45"/>
    <w:rsid w:val="00165E25"/>
    <w:rsid w:val="0016699E"/>
    <w:rsid w:val="00167051"/>
    <w:rsid w:val="001673A9"/>
    <w:rsid w:val="00167492"/>
    <w:rsid w:val="001676DC"/>
    <w:rsid w:val="00171048"/>
    <w:rsid w:val="00171671"/>
    <w:rsid w:val="00171C27"/>
    <w:rsid w:val="00172083"/>
    <w:rsid w:val="001720DD"/>
    <w:rsid w:val="00172B86"/>
    <w:rsid w:val="0017301D"/>
    <w:rsid w:val="0017381F"/>
    <w:rsid w:val="00173E25"/>
    <w:rsid w:val="001746A4"/>
    <w:rsid w:val="00174D8A"/>
    <w:rsid w:val="00174DF9"/>
    <w:rsid w:val="00175318"/>
    <w:rsid w:val="0017535A"/>
    <w:rsid w:val="00175769"/>
    <w:rsid w:val="00175B33"/>
    <w:rsid w:val="00175D8E"/>
    <w:rsid w:val="00175F48"/>
    <w:rsid w:val="00176EE5"/>
    <w:rsid w:val="001772CA"/>
    <w:rsid w:val="00177322"/>
    <w:rsid w:val="00177419"/>
    <w:rsid w:val="00177C74"/>
    <w:rsid w:val="00177D6B"/>
    <w:rsid w:val="00177EC4"/>
    <w:rsid w:val="00180027"/>
    <w:rsid w:val="00180691"/>
    <w:rsid w:val="00180BF6"/>
    <w:rsid w:val="00181988"/>
    <w:rsid w:val="001819D5"/>
    <w:rsid w:val="00181F6E"/>
    <w:rsid w:val="00181FFB"/>
    <w:rsid w:val="0018236D"/>
    <w:rsid w:val="00182670"/>
    <w:rsid w:val="0018292A"/>
    <w:rsid w:val="00182C3E"/>
    <w:rsid w:val="00182D0A"/>
    <w:rsid w:val="00182FA3"/>
    <w:rsid w:val="00183103"/>
    <w:rsid w:val="00183883"/>
    <w:rsid w:val="00183984"/>
    <w:rsid w:val="00183AC7"/>
    <w:rsid w:val="00183CB1"/>
    <w:rsid w:val="00184EC6"/>
    <w:rsid w:val="00186773"/>
    <w:rsid w:val="0018683D"/>
    <w:rsid w:val="00186B8E"/>
    <w:rsid w:val="00186B9A"/>
    <w:rsid w:val="00186BBB"/>
    <w:rsid w:val="00187663"/>
    <w:rsid w:val="00187B21"/>
    <w:rsid w:val="00187E4C"/>
    <w:rsid w:val="00187F8E"/>
    <w:rsid w:val="00187FD9"/>
    <w:rsid w:val="00190A2E"/>
    <w:rsid w:val="00190E7D"/>
    <w:rsid w:val="0019116D"/>
    <w:rsid w:val="001914D1"/>
    <w:rsid w:val="001925D1"/>
    <w:rsid w:val="00192729"/>
    <w:rsid w:val="001929DB"/>
    <w:rsid w:val="00192A05"/>
    <w:rsid w:val="0019300D"/>
    <w:rsid w:val="0019325F"/>
    <w:rsid w:val="00193C02"/>
    <w:rsid w:val="00193F37"/>
    <w:rsid w:val="001940F1"/>
    <w:rsid w:val="00194271"/>
    <w:rsid w:val="00194374"/>
    <w:rsid w:val="00194A7C"/>
    <w:rsid w:val="00194DE4"/>
    <w:rsid w:val="0019584D"/>
    <w:rsid w:val="00195978"/>
    <w:rsid w:val="00195C7D"/>
    <w:rsid w:val="00195DB2"/>
    <w:rsid w:val="001964F3"/>
    <w:rsid w:val="00196633"/>
    <w:rsid w:val="00196B3C"/>
    <w:rsid w:val="00197B1F"/>
    <w:rsid w:val="00197B55"/>
    <w:rsid w:val="001A0869"/>
    <w:rsid w:val="001A0C4F"/>
    <w:rsid w:val="001A140B"/>
    <w:rsid w:val="001A1EB4"/>
    <w:rsid w:val="001A2072"/>
    <w:rsid w:val="001A25B3"/>
    <w:rsid w:val="001A2994"/>
    <w:rsid w:val="001A3245"/>
    <w:rsid w:val="001A355A"/>
    <w:rsid w:val="001A37DC"/>
    <w:rsid w:val="001A3BE0"/>
    <w:rsid w:val="001A3C72"/>
    <w:rsid w:val="001A4489"/>
    <w:rsid w:val="001A4A41"/>
    <w:rsid w:val="001A4EC0"/>
    <w:rsid w:val="001A4EDB"/>
    <w:rsid w:val="001A523B"/>
    <w:rsid w:val="001A5D3C"/>
    <w:rsid w:val="001A6497"/>
    <w:rsid w:val="001A669A"/>
    <w:rsid w:val="001A6B73"/>
    <w:rsid w:val="001A71F8"/>
    <w:rsid w:val="001A7D7E"/>
    <w:rsid w:val="001B0002"/>
    <w:rsid w:val="001B0527"/>
    <w:rsid w:val="001B0734"/>
    <w:rsid w:val="001B110B"/>
    <w:rsid w:val="001B218A"/>
    <w:rsid w:val="001B2654"/>
    <w:rsid w:val="001B325F"/>
    <w:rsid w:val="001B366A"/>
    <w:rsid w:val="001B3EAA"/>
    <w:rsid w:val="001B4872"/>
    <w:rsid w:val="001B49AB"/>
    <w:rsid w:val="001B523D"/>
    <w:rsid w:val="001B5240"/>
    <w:rsid w:val="001B52B6"/>
    <w:rsid w:val="001B56C9"/>
    <w:rsid w:val="001B57DB"/>
    <w:rsid w:val="001B593A"/>
    <w:rsid w:val="001B5E0B"/>
    <w:rsid w:val="001B624A"/>
    <w:rsid w:val="001B7090"/>
    <w:rsid w:val="001B7845"/>
    <w:rsid w:val="001C03F6"/>
    <w:rsid w:val="001C08B8"/>
    <w:rsid w:val="001C189D"/>
    <w:rsid w:val="001C19FC"/>
    <w:rsid w:val="001C2448"/>
    <w:rsid w:val="001C28A1"/>
    <w:rsid w:val="001C31C8"/>
    <w:rsid w:val="001C3B1C"/>
    <w:rsid w:val="001C3F2E"/>
    <w:rsid w:val="001C446A"/>
    <w:rsid w:val="001C4BF7"/>
    <w:rsid w:val="001C4EA7"/>
    <w:rsid w:val="001C552E"/>
    <w:rsid w:val="001C566C"/>
    <w:rsid w:val="001C5908"/>
    <w:rsid w:val="001C5A8D"/>
    <w:rsid w:val="001C5D39"/>
    <w:rsid w:val="001C708A"/>
    <w:rsid w:val="001C7452"/>
    <w:rsid w:val="001C7972"/>
    <w:rsid w:val="001C797D"/>
    <w:rsid w:val="001D00E1"/>
    <w:rsid w:val="001D0129"/>
    <w:rsid w:val="001D032F"/>
    <w:rsid w:val="001D075E"/>
    <w:rsid w:val="001D0FC8"/>
    <w:rsid w:val="001D1263"/>
    <w:rsid w:val="001D1294"/>
    <w:rsid w:val="001D17BD"/>
    <w:rsid w:val="001D19EB"/>
    <w:rsid w:val="001D1C4C"/>
    <w:rsid w:val="001D200E"/>
    <w:rsid w:val="001D293C"/>
    <w:rsid w:val="001D2B0B"/>
    <w:rsid w:val="001D2B3F"/>
    <w:rsid w:val="001D2BE8"/>
    <w:rsid w:val="001D31A8"/>
    <w:rsid w:val="001D33EA"/>
    <w:rsid w:val="001D33FE"/>
    <w:rsid w:val="001D3A8B"/>
    <w:rsid w:val="001D40CD"/>
    <w:rsid w:val="001D475D"/>
    <w:rsid w:val="001D47B9"/>
    <w:rsid w:val="001D5282"/>
    <w:rsid w:val="001D5743"/>
    <w:rsid w:val="001D5E68"/>
    <w:rsid w:val="001D6CD8"/>
    <w:rsid w:val="001D7249"/>
    <w:rsid w:val="001D7763"/>
    <w:rsid w:val="001D77B0"/>
    <w:rsid w:val="001D78F0"/>
    <w:rsid w:val="001D796A"/>
    <w:rsid w:val="001E000F"/>
    <w:rsid w:val="001E006A"/>
    <w:rsid w:val="001E0D36"/>
    <w:rsid w:val="001E0DFD"/>
    <w:rsid w:val="001E121A"/>
    <w:rsid w:val="001E1704"/>
    <w:rsid w:val="001E19EC"/>
    <w:rsid w:val="001E1D86"/>
    <w:rsid w:val="001E1E5B"/>
    <w:rsid w:val="001E20C2"/>
    <w:rsid w:val="001E2762"/>
    <w:rsid w:val="001E35E2"/>
    <w:rsid w:val="001E3DAE"/>
    <w:rsid w:val="001E3F62"/>
    <w:rsid w:val="001E412B"/>
    <w:rsid w:val="001E424B"/>
    <w:rsid w:val="001E424F"/>
    <w:rsid w:val="001E5FAB"/>
    <w:rsid w:val="001E6A08"/>
    <w:rsid w:val="001E6D69"/>
    <w:rsid w:val="001E6DC4"/>
    <w:rsid w:val="001E70C0"/>
    <w:rsid w:val="001E7A06"/>
    <w:rsid w:val="001E7AF4"/>
    <w:rsid w:val="001E7FF0"/>
    <w:rsid w:val="001F06AD"/>
    <w:rsid w:val="001F07BF"/>
    <w:rsid w:val="001F0F87"/>
    <w:rsid w:val="001F17A2"/>
    <w:rsid w:val="001F2454"/>
    <w:rsid w:val="001F2A86"/>
    <w:rsid w:val="001F3A17"/>
    <w:rsid w:val="001F434E"/>
    <w:rsid w:val="001F43A6"/>
    <w:rsid w:val="001F43B2"/>
    <w:rsid w:val="001F4953"/>
    <w:rsid w:val="001F497F"/>
    <w:rsid w:val="001F4EBD"/>
    <w:rsid w:val="001F5003"/>
    <w:rsid w:val="001F56ED"/>
    <w:rsid w:val="001F648D"/>
    <w:rsid w:val="001F690C"/>
    <w:rsid w:val="001F7229"/>
    <w:rsid w:val="001F7270"/>
    <w:rsid w:val="002002FE"/>
    <w:rsid w:val="0020159F"/>
    <w:rsid w:val="002015BD"/>
    <w:rsid w:val="00201911"/>
    <w:rsid w:val="00201D35"/>
    <w:rsid w:val="00201E71"/>
    <w:rsid w:val="002022BC"/>
    <w:rsid w:val="00202325"/>
    <w:rsid w:val="002026C5"/>
    <w:rsid w:val="0020272D"/>
    <w:rsid w:val="002027C5"/>
    <w:rsid w:val="00202E53"/>
    <w:rsid w:val="0020323E"/>
    <w:rsid w:val="002032EA"/>
    <w:rsid w:val="0020375A"/>
    <w:rsid w:val="00203769"/>
    <w:rsid w:val="00203798"/>
    <w:rsid w:val="0020426C"/>
    <w:rsid w:val="00204325"/>
    <w:rsid w:val="00204440"/>
    <w:rsid w:val="00204565"/>
    <w:rsid w:val="00204F35"/>
    <w:rsid w:val="00204FA6"/>
    <w:rsid w:val="0020536F"/>
    <w:rsid w:val="00205640"/>
    <w:rsid w:val="00206161"/>
    <w:rsid w:val="0020639E"/>
    <w:rsid w:val="00206AE5"/>
    <w:rsid w:val="00206E5D"/>
    <w:rsid w:val="00207007"/>
    <w:rsid w:val="0020747E"/>
    <w:rsid w:val="00207C59"/>
    <w:rsid w:val="002107D6"/>
    <w:rsid w:val="002115A8"/>
    <w:rsid w:val="002119BE"/>
    <w:rsid w:val="00211C36"/>
    <w:rsid w:val="00211F5A"/>
    <w:rsid w:val="00211FB3"/>
    <w:rsid w:val="002122B1"/>
    <w:rsid w:val="0021267E"/>
    <w:rsid w:val="00212EFB"/>
    <w:rsid w:val="00213250"/>
    <w:rsid w:val="00213740"/>
    <w:rsid w:val="00213904"/>
    <w:rsid w:val="002142C6"/>
    <w:rsid w:val="00215600"/>
    <w:rsid w:val="00215808"/>
    <w:rsid w:val="00215866"/>
    <w:rsid w:val="00215BB9"/>
    <w:rsid w:val="00215C1C"/>
    <w:rsid w:val="002164B4"/>
    <w:rsid w:val="002165D7"/>
    <w:rsid w:val="00216B34"/>
    <w:rsid w:val="00216D1C"/>
    <w:rsid w:val="002174A1"/>
    <w:rsid w:val="0022056F"/>
    <w:rsid w:val="002215A6"/>
    <w:rsid w:val="00222599"/>
    <w:rsid w:val="002225B1"/>
    <w:rsid w:val="002226BA"/>
    <w:rsid w:val="002228EE"/>
    <w:rsid w:val="00223143"/>
    <w:rsid w:val="00223C24"/>
    <w:rsid w:val="0022515C"/>
    <w:rsid w:val="002261DF"/>
    <w:rsid w:val="0022633E"/>
    <w:rsid w:val="00226414"/>
    <w:rsid w:val="00226747"/>
    <w:rsid w:val="00226B31"/>
    <w:rsid w:val="002271BB"/>
    <w:rsid w:val="0022727D"/>
    <w:rsid w:val="002302CE"/>
    <w:rsid w:val="0023105D"/>
    <w:rsid w:val="002310FF"/>
    <w:rsid w:val="002311FC"/>
    <w:rsid w:val="002315F6"/>
    <w:rsid w:val="00231BED"/>
    <w:rsid w:val="00231F51"/>
    <w:rsid w:val="00231FC4"/>
    <w:rsid w:val="002323CD"/>
    <w:rsid w:val="00232AAD"/>
    <w:rsid w:val="00233B5E"/>
    <w:rsid w:val="00233CD1"/>
    <w:rsid w:val="002347DD"/>
    <w:rsid w:val="002348E3"/>
    <w:rsid w:val="002358FB"/>
    <w:rsid w:val="00235D39"/>
    <w:rsid w:val="00236768"/>
    <w:rsid w:val="00236A00"/>
    <w:rsid w:val="0023753C"/>
    <w:rsid w:val="002377E4"/>
    <w:rsid w:val="00237CB8"/>
    <w:rsid w:val="0024026D"/>
    <w:rsid w:val="002402C5"/>
    <w:rsid w:val="0024042A"/>
    <w:rsid w:val="0024073E"/>
    <w:rsid w:val="00240D56"/>
    <w:rsid w:val="00241081"/>
    <w:rsid w:val="002422E0"/>
    <w:rsid w:val="00242FFF"/>
    <w:rsid w:val="00243111"/>
    <w:rsid w:val="00243AE0"/>
    <w:rsid w:val="00243DFD"/>
    <w:rsid w:val="00243E92"/>
    <w:rsid w:val="00244070"/>
    <w:rsid w:val="00244176"/>
    <w:rsid w:val="002448DC"/>
    <w:rsid w:val="00244D05"/>
    <w:rsid w:val="002457AF"/>
    <w:rsid w:val="002470B6"/>
    <w:rsid w:val="002470CE"/>
    <w:rsid w:val="002477D8"/>
    <w:rsid w:val="002479EE"/>
    <w:rsid w:val="00247BFF"/>
    <w:rsid w:val="00247E55"/>
    <w:rsid w:val="0025071B"/>
    <w:rsid w:val="002509EB"/>
    <w:rsid w:val="00250CF7"/>
    <w:rsid w:val="00250DF7"/>
    <w:rsid w:val="00251086"/>
    <w:rsid w:val="00251A7D"/>
    <w:rsid w:val="00252628"/>
    <w:rsid w:val="002539C4"/>
    <w:rsid w:val="00254223"/>
    <w:rsid w:val="00254F8F"/>
    <w:rsid w:val="00255504"/>
    <w:rsid w:val="00255663"/>
    <w:rsid w:val="00255A10"/>
    <w:rsid w:val="00255FC4"/>
    <w:rsid w:val="00256078"/>
    <w:rsid w:val="0025633D"/>
    <w:rsid w:val="0025642E"/>
    <w:rsid w:val="00256560"/>
    <w:rsid w:val="00256625"/>
    <w:rsid w:val="0025662A"/>
    <w:rsid w:val="00256689"/>
    <w:rsid w:val="00256B9B"/>
    <w:rsid w:val="00256D67"/>
    <w:rsid w:val="00256DD5"/>
    <w:rsid w:val="00257400"/>
    <w:rsid w:val="0025753A"/>
    <w:rsid w:val="00257763"/>
    <w:rsid w:val="00257C67"/>
    <w:rsid w:val="0026027B"/>
    <w:rsid w:val="00260A21"/>
    <w:rsid w:val="00260A55"/>
    <w:rsid w:val="00260D0C"/>
    <w:rsid w:val="00261A4E"/>
    <w:rsid w:val="00261B11"/>
    <w:rsid w:val="00261CF0"/>
    <w:rsid w:val="00261EE4"/>
    <w:rsid w:val="002629F4"/>
    <w:rsid w:val="00262D82"/>
    <w:rsid w:val="00264571"/>
    <w:rsid w:val="00264E11"/>
    <w:rsid w:val="00265552"/>
    <w:rsid w:val="00266198"/>
    <w:rsid w:val="002669CC"/>
    <w:rsid w:val="00266A2F"/>
    <w:rsid w:val="00266C02"/>
    <w:rsid w:val="00266FF3"/>
    <w:rsid w:val="0026755A"/>
    <w:rsid w:val="002679F2"/>
    <w:rsid w:val="00270CD5"/>
    <w:rsid w:val="00271DA5"/>
    <w:rsid w:val="00271F5A"/>
    <w:rsid w:val="00272125"/>
    <w:rsid w:val="00272A02"/>
    <w:rsid w:val="00272A40"/>
    <w:rsid w:val="00272D03"/>
    <w:rsid w:val="00273F83"/>
    <w:rsid w:val="00273FAA"/>
    <w:rsid w:val="00274615"/>
    <w:rsid w:val="00274FFD"/>
    <w:rsid w:val="0027522B"/>
    <w:rsid w:val="00275440"/>
    <w:rsid w:val="00275632"/>
    <w:rsid w:val="00275D73"/>
    <w:rsid w:val="0027654D"/>
    <w:rsid w:val="00277014"/>
    <w:rsid w:val="00277028"/>
    <w:rsid w:val="00277657"/>
    <w:rsid w:val="00277BDF"/>
    <w:rsid w:val="00277EE5"/>
    <w:rsid w:val="002801BB"/>
    <w:rsid w:val="00280694"/>
    <w:rsid w:val="00280867"/>
    <w:rsid w:val="0028091D"/>
    <w:rsid w:val="00280CF2"/>
    <w:rsid w:val="0028110B"/>
    <w:rsid w:val="00282084"/>
    <w:rsid w:val="002821F3"/>
    <w:rsid w:val="00282460"/>
    <w:rsid w:val="002824DD"/>
    <w:rsid w:val="00282A91"/>
    <w:rsid w:val="0028341E"/>
    <w:rsid w:val="00283E59"/>
    <w:rsid w:val="00284300"/>
    <w:rsid w:val="002845D1"/>
    <w:rsid w:val="0028461E"/>
    <w:rsid w:val="00284801"/>
    <w:rsid w:val="00284901"/>
    <w:rsid w:val="00284973"/>
    <w:rsid w:val="00284BE7"/>
    <w:rsid w:val="00284E21"/>
    <w:rsid w:val="00285884"/>
    <w:rsid w:val="00285983"/>
    <w:rsid w:val="002866C8"/>
    <w:rsid w:val="00286C97"/>
    <w:rsid w:val="00286D41"/>
    <w:rsid w:val="002871E7"/>
    <w:rsid w:val="00287465"/>
    <w:rsid w:val="00287543"/>
    <w:rsid w:val="002876F3"/>
    <w:rsid w:val="0028787D"/>
    <w:rsid w:val="002878C4"/>
    <w:rsid w:val="0029058C"/>
    <w:rsid w:val="00290C0C"/>
    <w:rsid w:val="0029203F"/>
    <w:rsid w:val="002922C2"/>
    <w:rsid w:val="002927B6"/>
    <w:rsid w:val="002929C7"/>
    <w:rsid w:val="00292ADC"/>
    <w:rsid w:val="00292C70"/>
    <w:rsid w:val="002931F1"/>
    <w:rsid w:val="002941EE"/>
    <w:rsid w:val="00294DCE"/>
    <w:rsid w:val="00295204"/>
    <w:rsid w:val="002957D1"/>
    <w:rsid w:val="002960E1"/>
    <w:rsid w:val="00296571"/>
    <w:rsid w:val="002968F1"/>
    <w:rsid w:val="00296A66"/>
    <w:rsid w:val="00297085"/>
    <w:rsid w:val="002970DC"/>
    <w:rsid w:val="00297E1E"/>
    <w:rsid w:val="00297E67"/>
    <w:rsid w:val="00297E8A"/>
    <w:rsid w:val="002A1452"/>
    <w:rsid w:val="002A1F7C"/>
    <w:rsid w:val="002A2642"/>
    <w:rsid w:val="002A2BCF"/>
    <w:rsid w:val="002A329C"/>
    <w:rsid w:val="002A34D3"/>
    <w:rsid w:val="002A3F57"/>
    <w:rsid w:val="002A3FA7"/>
    <w:rsid w:val="002A499C"/>
    <w:rsid w:val="002A519F"/>
    <w:rsid w:val="002A51BB"/>
    <w:rsid w:val="002A5244"/>
    <w:rsid w:val="002A5720"/>
    <w:rsid w:val="002A5889"/>
    <w:rsid w:val="002A5ADE"/>
    <w:rsid w:val="002A60CB"/>
    <w:rsid w:val="002A6675"/>
    <w:rsid w:val="002A6C3D"/>
    <w:rsid w:val="002A7F61"/>
    <w:rsid w:val="002B07C8"/>
    <w:rsid w:val="002B07D3"/>
    <w:rsid w:val="002B09FA"/>
    <w:rsid w:val="002B107B"/>
    <w:rsid w:val="002B1187"/>
    <w:rsid w:val="002B145E"/>
    <w:rsid w:val="002B168A"/>
    <w:rsid w:val="002B1F24"/>
    <w:rsid w:val="002B21F3"/>
    <w:rsid w:val="002B2CA9"/>
    <w:rsid w:val="002B32A4"/>
    <w:rsid w:val="002B344C"/>
    <w:rsid w:val="002B3905"/>
    <w:rsid w:val="002B46D3"/>
    <w:rsid w:val="002B473A"/>
    <w:rsid w:val="002B4F5E"/>
    <w:rsid w:val="002B52E3"/>
    <w:rsid w:val="002B5589"/>
    <w:rsid w:val="002B55B3"/>
    <w:rsid w:val="002B576B"/>
    <w:rsid w:val="002B5B8A"/>
    <w:rsid w:val="002B5DD6"/>
    <w:rsid w:val="002B6733"/>
    <w:rsid w:val="002B676E"/>
    <w:rsid w:val="002B6D40"/>
    <w:rsid w:val="002B6E5D"/>
    <w:rsid w:val="002B6E65"/>
    <w:rsid w:val="002B7AAB"/>
    <w:rsid w:val="002B7D48"/>
    <w:rsid w:val="002C09D8"/>
    <w:rsid w:val="002C18BF"/>
    <w:rsid w:val="002C2402"/>
    <w:rsid w:val="002C2564"/>
    <w:rsid w:val="002C25EE"/>
    <w:rsid w:val="002C2DAA"/>
    <w:rsid w:val="002C31BC"/>
    <w:rsid w:val="002C321E"/>
    <w:rsid w:val="002C32F0"/>
    <w:rsid w:val="002C36DD"/>
    <w:rsid w:val="002C37C0"/>
    <w:rsid w:val="002C3B70"/>
    <w:rsid w:val="002C3CBC"/>
    <w:rsid w:val="002C421F"/>
    <w:rsid w:val="002C4C70"/>
    <w:rsid w:val="002C4EC0"/>
    <w:rsid w:val="002C4F0A"/>
    <w:rsid w:val="002C4FCB"/>
    <w:rsid w:val="002C537C"/>
    <w:rsid w:val="002C5704"/>
    <w:rsid w:val="002C592C"/>
    <w:rsid w:val="002C5A5F"/>
    <w:rsid w:val="002C5A93"/>
    <w:rsid w:val="002C5C3F"/>
    <w:rsid w:val="002C5D12"/>
    <w:rsid w:val="002C5F9A"/>
    <w:rsid w:val="002C620C"/>
    <w:rsid w:val="002C6E4C"/>
    <w:rsid w:val="002C720D"/>
    <w:rsid w:val="002C72D8"/>
    <w:rsid w:val="002C75EB"/>
    <w:rsid w:val="002C77DA"/>
    <w:rsid w:val="002D04DE"/>
    <w:rsid w:val="002D0546"/>
    <w:rsid w:val="002D0930"/>
    <w:rsid w:val="002D1D24"/>
    <w:rsid w:val="002D35BB"/>
    <w:rsid w:val="002D3811"/>
    <w:rsid w:val="002D3CC6"/>
    <w:rsid w:val="002D40C2"/>
    <w:rsid w:val="002D41F6"/>
    <w:rsid w:val="002D4750"/>
    <w:rsid w:val="002D496C"/>
    <w:rsid w:val="002D4D70"/>
    <w:rsid w:val="002D50D7"/>
    <w:rsid w:val="002D51C2"/>
    <w:rsid w:val="002D53CF"/>
    <w:rsid w:val="002D5575"/>
    <w:rsid w:val="002D5957"/>
    <w:rsid w:val="002D5BC7"/>
    <w:rsid w:val="002D5C4F"/>
    <w:rsid w:val="002D5E17"/>
    <w:rsid w:val="002D6314"/>
    <w:rsid w:val="002D66C0"/>
    <w:rsid w:val="002D6C22"/>
    <w:rsid w:val="002D6C55"/>
    <w:rsid w:val="002D6C60"/>
    <w:rsid w:val="002D6C6B"/>
    <w:rsid w:val="002D6F34"/>
    <w:rsid w:val="002D6F43"/>
    <w:rsid w:val="002D6FC3"/>
    <w:rsid w:val="002D6FFB"/>
    <w:rsid w:val="002D7739"/>
    <w:rsid w:val="002D7B96"/>
    <w:rsid w:val="002E001F"/>
    <w:rsid w:val="002E0611"/>
    <w:rsid w:val="002E07A2"/>
    <w:rsid w:val="002E0ABC"/>
    <w:rsid w:val="002E131F"/>
    <w:rsid w:val="002E1416"/>
    <w:rsid w:val="002E1B67"/>
    <w:rsid w:val="002E1F6D"/>
    <w:rsid w:val="002E28E8"/>
    <w:rsid w:val="002E2D89"/>
    <w:rsid w:val="002E2E0D"/>
    <w:rsid w:val="002E38F9"/>
    <w:rsid w:val="002E3AE9"/>
    <w:rsid w:val="002E3D38"/>
    <w:rsid w:val="002E41BE"/>
    <w:rsid w:val="002E430D"/>
    <w:rsid w:val="002E4BFA"/>
    <w:rsid w:val="002E4DEC"/>
    <w:rsid w:val="002E4F4E"/>
    <w:rsid w:val="002E58EF"/>
    <w:rsid w:val="002E5E10"/>
    <w:rsid w:val="002E6692"/>
    <w:rsid w:val="002E67C1"/>
    <w:rsid w:val="002E6A07"/>
    <w:rsid w:val="002E6FB6"/>
    <w:rsid w:val="002F01CF"/>
    <w:rsid w:val="002F0585"/>
    <w:rsid w:val="002F06AE"/>
    <w:rsid w:val="002F0795"/>
    <w:rsid w:val="002F0AFD"/>
    <w:rsid w:val="002F1345"/>
    <w:rsid w:val="002F13FA"/>
    <w:rsid w:val="002F2355"/>
    <w:rsid w:val="002F29D6"/>
    <w:rsid w:val="002F29FE"/>
    <w:rsid w:val="002F342D"/>
    <w:rsid w:val="002F36B1"/>
    <w:rsid w:val="002F3863"/>
    <w:rsid w:val="002F3A57"/>
    <w:rsid w:val="002F3B65"/>
    <w:rsid w:val="002F3D8E"/>
    <w:rsid w:val="002F460A"/>
    <w:rsid w:val="002F46A2"/>
    <w:rsid w:val="002F48EE"/>
    <w:rsid w:val="002F49E1"/>
    <w:rsid w:val="002F4D9E"/>
    <w:rsid w:val="002F5572"/>
    <w:rsid w:val="002F58F8"/>
    <w:rsid w:val="002F5967"/>
    <w:rsid w:val="002F5CF6"/>
    <w:rsid w:val="002F5FEE"/>
    <w:rsid w:val="002F666F"/>
    <w:rsid w:val="002F6B88"/>
    <w:rsid w:val="002F7521"/>
    <w:rsid w:val="002F7931"/>
    <w:rsid w:val="00300AB4"/>
    <w:rsid w:val="00300D16"/>
    <w:rsid w:val="00301563"/>
    <w:rsid w:val="00301C93"/>
    <w:rsid w:val="003028D4"/>
    <w:rsid w:val="00302C6F"/>
    <w:rsid w:val="00302EE6"/>
    <w:rsid w:val="00303267"/>
    <w:rsid w:val="00304958"/>
    <w:rsid w:val="00304FE9"/>
    <w:rsid w:val="00305DA6"/>
    <w:rsid w:val="003072E7"/>
    <w:rsid w:val="003073E5"/>
    <w:rsid w:val="00307861"/>
    <w:rsid w:val="003100D0"/>
    <w:rsid w:val="0031077D"/>
    <w:rsid w:val="003116E6"/>
    <w:rsid w:val="00311751"/>
    <w:rsid w:val="003117ED"/>
    <w:rsid w:val="003118CD"/>
    <w:rsid w:val="00311BDA"/>
    <w:rsid w:val="00311D30"/>
    <w:rsid w:val="00311E1F"/>
    <w:rsid w:val="00312552"/>
    <w:rsid w:val="00312DE1"/>
    <w:rsid w:val="00313411"/>
    <w:rsid w:val="00313755"/>
    <w:rsid w:val="00313B1B"/>
    <w:rsid w:val="003144DA"/>
    <w:rsid w:val="0031529E"/>
    <w:rsid w:val="00315481"/>
    <w:rsid w:val="0031569B"/>
    <w:rsid w:val="003157C2"/>
    <w:rsid w:val="00315AD9"/>
    <w:rsid w:val="00315B2F"/>
    <w:rsid w:val="00315BE7"/>
    <w:rsid w:val="00315EBB"/>
    <w:rsid w:val="003162B8"/>
    <w:rsid w:val="003164DE"/>
    <w:rsid w:val="003169D9"/>
    <w:rsid w:val="00316A17"/>
    <w:rsid w:val="00316C90"/>
    <w:rsid w:val="00317370"/>
    <w:rsid w:val="00317591"/>
    <w:rsid w:val="00317967"/>
    <w:rsid w:val="0032063B"/>
    <w:rsid w:val="00320D68"/>
    <w:rsid w:val="00320E63"/>
    <w:rsid w:val="00320EFF"/>
    <w:rsid w:val="003216DB"/>
    <w:rsid w:val="00321F30"/>
    <w:rsid w:val="003220C2"/>
    <w:rsid w:val="0032216B"/>
    <w:rsid w:val="00322916"/>
    <w:rsid w:val="00322C63"/>
    <w:rsid w:val="00322D25"/>
    <w:rsid w:val="00322E8B"/>
    <w:rsid w:val="00322F11"/>
    <w:rsid w:val="003237E0"/>
    <w:rsid w:val="003238D9"/>
    <w:rsid w:val="0032470F"/>
    <w:rsid w:val="00324746"/>
    <w:rsid w:val="00325008"/>
    <w:rsid w:val="0032561E"/>
    <w:rsid w:val="0032562C"/>
    <w:rsid w:val="00325BCC"/>
    <w:rsid w:val="00325EB3"/>
    <w:rsid w:val="00326525"/>
    <w:rsid w:val="00326E7E"/>
    <w:rsid w:val="00327030"/>
    <w:rsid w:val="00327541"/>
    <w:rsid w:val="00327694"/>
    <w:rsid w:val="00327831"/>
    <w:rsid w:val="00330215"/>
    <w:rsid w:val="003303BA"/>
    <w:rsid w:val="003306F5"/>
    <w:rsid w:val="00330A49"/>
    <w:rsid w:val="00330ABA"/>
    <w:rsid w:val="00330C0F"/>
    <w:rsid w:val="00331554"/>
    <w:rsid w:val="00331D66"/>
    <w:rsid w:val="00331DB9"/>
    <w:rsid w:val="0033235B"/>
    <w:rsid w:val="00332784"/>
    <w:rsid w:val="00332A28"/>
    <w:rsid w:val="00332EC3"/>
    <w:rsid w:val="00332F31"/>
    <w:rsid w:val="003330A7"/>
    <w:rsid w:val="00333666"/>
    <w:rsid w:val="00333716"/>
    <w:rsid w:val="00333D59"/>
    <w:rsid w:val="00333E49"/>
    <w:rsid w:val="00334A8A"/>
    <w:rsid w:val="00334AFA"/>
    <w:rsid w:val="0033545F"/>
    <w:rsid w:val="00335752"/>
    <w:rsid w:val="00335B37"/>
    <w:rsid w:val="00336996"/>
    <w:rsid w:val="003375E0"/>
    <w:rsid w:val="00337BFF"/>
    <w:rsid w:val="003406B1"/>
    <w:rsid w:val="003408E5"/>
    <w:rsid w:val="00340A5C"/>
    <w:rsid w:val="00341275"/>
    <w:rsid w:val="00341334"/>
    <w:rsid w:val="00341354"/>
    <w:rsid w:val="00341461"/>
    <w:rsid w:val="00341976"/>
    <w:rsid w:val="00342915"/>
    <w:rsid w:val="00342B76"/>
    <w:rsid w:val="00342F01"/>
    <w:rsid w:val="003449A9"/>
    <w:rsid w:val="00344B89"/>
    <w:rsid w:val="00344B90"/>
    <w:rsid w:val="00345303"/>
    <w:rsid w:val="0034537F"/>
    <w:rsid w:val="0034541A"/>
    <w:rsid w:val="003461FC"/>
    <w:rsid w:val="00346E14"/>
    <w:rsid w:val="00347047"/>
    <w:rsid w:val="00347090"/>
    <w:rsid w:val="003477BC"/>
    <w:rsid w:val="00347B41"/>
    <w:rsid w:val="00347C2F"/>
    <w:rsid w:val="00350033"/>
    <w:rsid w:val="00350324"/>
    <w:rsid w:val="00350422"/>
    <w:rsid w:val="00351108"/>
    <w:rsid w:val="00351775"/>
    <w:rsid w:val="0035210D"/>
    <w:rsid w:val="00352329"/>
    <w:rsid w:val="0035236E"/>
    <w:rsid w:val="00353FA5"/>
    <w:rsid w:val="00354069"/>
    <w:rsid w:val="00354A9F"/>
    <w:rsid w:val="00355702"/>
    <w:rsid w:val="00355B1B"/>
    <w:rsid w:val="00355D44"/>
    <w:rsid w:val="00355FA0"/>
    <w:rsid w:val="00356C5F"/>
    <w:rsid w:val="0035782C"/>
    <w:rsid w:val="00357D0E"/>
    <w:rsid w:val="00357D7A"/>
    <w:rsid w:val="0036096A"/>
    <w:rsid w:val="00360BDA"/>
    <w:rsid w:val="00360CB9"/>
    <w:rsid w:val="0036177C"/>
    <w:rsid w:val="00362B89"/>
    <w:rsid w:val="00362CA3"/>
    <w:rsid w:val="00362E07"/>
    <w:rsid w:val="00362F3C"/>
    <w:rsid w:val="00363005"/>
    <w:rsid w:val="0036308C"/>
    <w:rsid w:val="003639DC"/>
    <w:rsid w:val="00363A0F"/>
    <w:rsid w:val="00363C9F"/>
    <w:rsid w:val="00363D27"/>
    <w:rsid w:val="003644D6"/>
    <w:rsid w:val="00364A94"/>
    <w:rsid w:val="00364E01"/>
    <w:rsid w:val="00365125"/>
    <w:rsid w:val="003652EA"/>
    <w:rsid w:val="003653AB"/>
    <w:rsid w:val="00365AD6"/>
    <w:rsid w:val="00365F7A"/>
    <w:rsid w:val="0036668F"/>
    <w:rsid w:val="00366C91"/>
    <w:rsid w:val="00366E82"/>
    <w:rsid w:val="00367C46"/>
    <w:rsid w:val="00370851"/>
    <w:rsid w:val="00370D1F"/>
    <w:rsid w:val="00370D4D"/>
    <w:rsid w:val="003710E4"/>
    <w:rsid w:val="003714AF"/>
    <w:rsid w:val="003715B6"/>
    <w:rsid w:val="00371B89"/>
    <w:rsid w:val="00371D54"/>
    <w:rsid w:val="00371EE5"/>
    <w:rsid w:val="00372933"/>
    <w:rsid w:val="00372CE5"/>
    <w:rsid w:val="003737CF"/>
    <w:rsid w:val="00373822"/>
    <w:rsid w:val="0037479E"/>
    <w:rsid w:val="0037481F"/>
    <w:rsid w:val="00374B0E"/>
    <w:rsid w:val="00374BD0"/>
    <w:rsid w:val="00375800"/>
    <w:rsid w:val="003765C9"/>
    <w:rsid w:val="0037686F"/>
    <w:rsid w:val="0037699F"/>
    <w:rsid w:val="003769AC"/>
    <w:rsid w:val="00376E28"/>
    <w:rsid w:val="00377AFE"/>
    <w:rsid w:val="00380288"/>
    <w:rsid w:val="00380815"/>
    <w:rsid w:val="00380B4F"/>
    <w:rsid w:val="00380B68"/>
    <w:rsid w:val="0038100D"/>
    <w:rsid w:val="003811EB"/>
    <w:rsid w:val="003813CC"/>
    <w:rsid w:val="00381E16"/>
    <w:rsid w:val="00381F0F"/>
    <w:rsid w:val="003825CB"/>
    <w:rsid w:val="00382F74"/>
    <w:rsid w:val="003836C6"/>
    <w:rsid w:val="00383919"/>
    <w:rsid w:val="00384464"/>
    <w:rsid w:val="00384DEC"/>
    <w:rsid w:val="0038565D"/>
    <w:rsid w:val="003858B2"/>
    <w:rsid w:val="003858E6"/>
    <w:rsid w:val="00385FA5"/>
    <w:rsid w:val="0038667E"/>
    <w:rsid w:val="00386B50"/>
    <w:rsid w:val="00390E1B"/>
    <w:rsid w:val="00391B10"/>
    <w:rsid w:val="00391F60"/>
    <w:rsid w:val="00392235"/>
    <w:rsid w:val="00392281"/>
    <w:rsid w:val="00392293"/>
    <w:rsid w:val="003930D4"/>
    <w:rsid w:val="0039322E"/>
    <w:rsid w:val="003935EE"/>
    <w:rsid w:val="00393976"/>
    <w:rsid w:val="00393A21"/>
    <w:rsid w:val="00394129"/>
    <w:rsid w:val="0039421A"/>
    <w:rsid w:val="00394D0B"/>
    <w:rsid w:val="003955F8"/>
    <w:rsid w:val="00395ACD"/>
    <w:rsid w:val="00395E21"/>
    <w:rsid w:val="00397F7D"/>
    <w:rsid w:val="003A02AC"/>
    <w:rsid w:val="003A0793"/>
    <w:rsid w:val="003A0F32"/>
    <w:rsid w:val="003A2430"/>
    <w:rsid w:val="003A2CC1"/>
    <w:rsid w:val="003A30BF"/>
    <w:rsid w:val="003A3252"/>
    <w:rsid w:val="003A3571"/>
    <w:rsid w:val="003A4174"/>
    <w:rsid w:val="003A5981"/>
    <w:rsid w:val="003A5B74"/>
    <w:rsid w:val="003A5D53"/>
    <w:rsid w:val="003A5E5B"/>
    <w:rsid w:val="003A615F"/>
    <w:rsid w:val="003A6681"/>
    <w:rsid w:val="003A6B08"/>
    <w:rsid w:val="003A6BCA"/>
    <w:rsid w:val="003A73D9"/>
    <w:rsid w:val="003A7589"/>
    <w:rsid w:val="003A7B2F"/>
    <w:rsid w:val="003A7D1C"/>
    <w:rsid w:val="003B05B1"/>
    <w:rsid w:val="003B06C5"/>
    <w:rsid w:val="003B0DF7"/>
    <w:rsid w:val="003B0F1B"/>
    <w:rsid w:val="003B0F90"/>
    <w:rsid w:val="003B0FD6"/>
    <w:rsid w:val="003B10DB"/>
    <w:rsid w:val="003B1810"/>
    <w:rsid w:val="003B1A59"/>
    <w:rsid w:val="003B1DCF"/>
    <w:rsid w:val="003B2A08"/>
    <w:rsid w:val="003B2B68"/>
    <w:rsid w:val="003B3797"/>
    <w:rsid w:val="003B3C60"/>
    <w:rsid w:val="003B48D7"/>
    <w:rsid w:val="003B49FE"/>
    <w:rsid w:val="003B50D3"/>
    <w:rsid w:val="003B59A4"/>
    <w:rsid w:val="003B620B"/>
    <w:rsid w:val="003B62B6"/>
    <w:rsid w:val="003B630B"/>
    <w:rsid w:val="003B641C"/>
    <w:rsid w:val="003B64D2"/>
    <w:rsid w:val="003B6A0E"/>
    <w:rsid w:val="003B6A88"/>
    <w:rsid w:val="003B6AEC"/>
    <w:rsid w:val="003B7034"/>
    <w:rsid w:val="003B70DE"/>
    <w:rsid w:val="003B77A3"/>
    <w:rsid w:val="003B7A0D"/>
    <w:rsid w:val="003B7B4F"/>
    <w:rsid w:val="003B7B8F"/>
    <w:rsid w:val="003C12FA"/>
    <w:rsid w:val="003C1BB2"/>
    <w:rsid w:val="003C1E88"/>
    <w:rsid w:val="003C2130"/>
    <w:rsid w:val="003C2D6A"/>
    <w:rsid w:val="003C31E3"/>
    <w:rsid w:val="003C36E9"/>
    <w:rsid w:val="003C3D1C"/>
    <w:rsid w:val="003C3D4E"/>
    <w:rsid w:val="003C3F5A"/>
    <w:rsid w:val="003C4ABE"/>
    <w:rsid w:val="003C58F4"/>
    <w:rsid w:val="003C5E08"/>
    <w:rsid w:val="003C61AB"/>
    <w:rsid w:val="003C671F"/>
    <w:rsid w:val="003C6FC0"/>
    <w:rsid w:val="003C715A"/>
    <w:rsid w:val="003C739D"/>
    <w:rsid w:val="003C745D"/>
    <w:rsid w:val="003C77F3"/>
    <w:rsid w:val="003C7808"/>
    <w:rsid w:val="003C78D1"/>
    <w:rsid w:val="003D0B6F"/>
    <w:rsid w:val="003D0CFD"/>
    <w:rsid w:val="003D10B1"/>
    <w:rsid w:val="003D1CF0"/>
    <w:rsid w:val="003D1F07"/>
    <w:rsid w:val="003D21F7"/>
    <w:rsid w:val="003D2C5D"/>
    <w:rsid w:val="003D3130"/>
    <w:rsid w:val="003D449A"/>
    <w:rsid w:val="003D4E57"/>
    <w:rsid w:val="003D524A"/>
    <w:rsid w:val="003D54DB"/>
    <w:rsid w:val="003D58D0"/>
    <w:rsid w:val="003D59A8"/>
    <w:rsid w:val="003D5DB5"/>
    <w:rsid w:val="003D692E"/>
    <w:rsid w:val="003D6BA0"/>
    <w:rsid w:val="003D72BA"/>
    <w:rsid w:val="003D76BD"/>
    <w:rsid w:val="003D7867"/>
    <w:rsid w:val="003E001B"/>
    <w:rsid w:val="003E0393"/>
    <w:rsid w:val="003E052A"/>
    <w:rsid w:val="003E0C7B"/>
    <w:rsid w:val="003E0FAF"/>
    <w:rsid w:val="003E2450"/>
    <w:rsid w:val="003E295D"/>
    <w:rsid w:val="003E2B31"/>
    <w:rsid w:val="003E2BE8"/>
    <w:rsid w:val="003E2DB6"/>
    <w:rsid w:val="003E3FE4"/>
    <w:rsid w:val="003E49EB"/>
    <w:rsid w:val="003E4E34"/>
    <w:rsid w:val="003E4EB6"/>
    <w:rsid w:val="003E4EE7"/>
    <w:rsid w:val="003E53F0"/>
    <w:rsid w:val="003E5774"/>
    <w:rsid w:val="003E586E"/>
    <w:rsid w:val="003E5DF0"/>
    <w:rsid w:val="003E5E19"/>
    <w:rsid w:val="003E653C"/>
    <w:rsid w:val="003E6B48"/>
    <w:rsid w:val="003E7287"/>
    <w:rsid w:val="003E7CF9"/>
    <w:rsid w:val="003E7CFD"/>
    <w:rsid w:val="003E7ED1"/>
    <w:rsid w:val="003F00C7"/>
    <w:rsid w:val="003F0691"/>
    <w:rsid w:val="003F07C6"/>
    <w:rsid w:val="003F083C"/>
    <w:rsid w:val="003F0FA3"/>
    <w:rsid w:val="003F142B"/>
    <w:rsid w:val="003F1697"/>
    <w:rsid w:val="003F2E04"/>
    <w:rsid w:val="003F38B7"/>
    <w:rsid w:val="003F3E9D"/>
    <w:rsid w:val="003F4BE8"/>
    <w:rsid w:val="003F4F67"/>
    <w:rsid w:val="003F4F96"/>
    <w:rsid w:val="003F50A5"/>
    <w:rsid w:val="003F5861"/>
    <w:rsid w:val="003F5FC6"/>
    <w:rsid w:val="003F67D3"/>
    <w:rsid w:val="003F6B0D"/>
    <w:rsid w:val="003F6C36"/>
    <w:rsid w:val="003F713B"/>
    <w:rsid w:val="003F7307"/>
    <w:rsid w:val="003F7351"/>
    <w:rsid w:val="003F73E1"/>
    <w:rsid w:val="003F754A"/>
    <w:rsid w:val="003F761B"/>
    <w:rsid w:val="003F7904"/>
    <w:rsid w:val="003F7CA2"/>
    <w:rsid w:val="00400230"/>
    <w:rsid w:val="0040066D"/>
    <w:rsid w:val="00400AE1"/>
    <w:rsid w:val="00400B5E"/>
    <w:rsid w:val="00400C5D"/>
    <w:rsid w:val="00401220"/>
    <w:rsid w:val="004018A1"/>
    <w:rsid w:val="00401A42"/>
    <w:rsid w:val="00401C2B"/>
    <w:rsid w:val="00401CC4"/>
    <w:rsid w:val="00401CF8"/>
    <w:rsid w:val="00401EE4"/>
    <w:rsid w:val="004020F6"/>
    <w:rsid w:val="004031D9"/>
    <w:rsid w:val="00403711"/>
    <w:rsid w:val="0040380C"/>
    <w:rsid w:val="00403953"/>
    <w:rsid w:val="00403E48"/>
    <w:rsid w:val="00403F16"/>
    <w:rsid w:val="004042FB"/>
    <w:rsid w:val="00404379"/>
    <w:rsid w:val="00404DAC"/>
    <w:rsid w:val="004051B7"/>
    <w:rsid w:val="00405380"/>
    <w:rsid w:val="0040544F"/>
    <w:rsid w:val="00405C48"/>
    <w:rsid w:val="00405D40"/>
    <w:rsid w:val="004065AA"/>
    <w:rsid w:val="00406F5B"/>
    <w:rsid w:val="00407EC6"/>
    <w:rsid w:val="00410211"/>
    <w:rsid w:val="004104B3"/>
    <w:rsid w:val="004107D0"/>
    <w:rsid w:val="004109AD"/>
    <w:rsid w:val="00410A77"/>
    <w:rsid w:val="00410D82"/>
    <w:rsid w:val="00410EB4"/>
    <w:rsid w:val="00410FC7"/>
    <w:rsid w:val="004111C8"/>
    <w:rsid w:val="004115B1"/>
    <w:rsid w:val="00411677"/>
    <w:rsid w:val="004118CE"/>
    <w:rsid w:val="004126E3"/>
    <w:rsid w:val="004128BE"/>
    <w:rsid w:val="004129CF"/>
    <w:rsid w:val="00412C53"/>
    <w:rsid w:val="00413D6A"/>
    <w:rsid w:val="00413E74"/>
    <w:rsid w:val="004140E6"/>
    <w:rsid w:val="004157A6"/>
    <w:rsid w:val="00415B98"/>
    <w:rsid w:val="0041603F"/>
    <w:rsid w:val="004174BB"/>
    <w:rsid w:val="0042046D"/>
    <w:rsid w:val="004206FB"/>
    <w:rsid w:val="00420B28"/>
    <w:rsid w:val="0042208B"/>
    <w:rsid w:val="004229F8"/>
    <w:rsid w:val="00422B68"/>
    <w:rsid w:val="0042328C"/>
    <w:rsid w:val="004232C9"/>
    <w:rsid w:val="004243C0"/>
    <w:rsid w:val="00424E0C"/>
    <w:rsid w:val="004250E2"/>
    <w:rsid w:val="00425B4B"/>
    <w:rsid w:val="004262C3"/>
    <w:rsid w:val="004264CE"/>
    <w:rsid w:val="00426980"/>
    <w:rsid w:val="00426A85"/>
    <w:rsid w:val="00426E8B"/>
    <w:rsid w:val="004279B1"/>
    <w:rsid w:val="00427B70"/>
    <w:rsid w:val="00430D32"/>
    <w:rsid w:val="00430DFC"/>
    <w:rsid w:val="00431065"/>
    <w:rsid w:val="004314DF"/>
    <w:rsid w:val="004316C2"/>
    <w:rsid w:val="00431DD7"/>
    <w:rsid w:val="004325D7"/>
    <w:rsid w:val="0043267A"/>
    <w:rsid w:val="004326F7"/>
    <w:rsid w:val="00432B85"/>
    <w:rsid w:val="00433C84"/>
    <w:rsid w:val="00433EDC"/>
    <w:rsid w:val="00434187"/>
    <w:rsid w:val="00434526"/>
    <w:rsid w:val="00434C3C"/>
    <w:rsid w:val="0043544A"/>
    <w:rsid w:val="004358F3"/>
    <w:rsid w:val="00435954"/>
    <w:rsid w:val="00435B2A"/>
    <w:rsid w:val="004364CB"/>
    <w:rsid w:val="00436527"/>
    <w:rsid w:val="00436882"/>
    <w:rsid w:val="00437095"/>
    <w:rsid w:val="00437313"/>
    <w:rsid w:val="004374DF"/>
    <w:rsid w:val="0043761E"/>
    <w:rsid w:val="0043791F"/>
    <w:rsid w:val="00437A66"/>
    <w:rsid w:val="00437CB6"/>
    <w:rsid w:val="00440273"/>
    <w:rsid w:val="004402A1"/>
    <w:rsid w:val="004408F3"/>
    <w:rsid w:val="00440C6F"/>
    <w:rsid w:val="00440CA3"/>
    <w:rsid w:val="0044127E"/>
    <w:rsid w:val="004416BF"/>
    <w:rsid w:val="004417DF"/>
    <w:rsid w:val="00441A79"/>
    <w:rsid w:val="0044224D"/>
    <w:rsid w:val="004427A7"/>
    <w:rsid w:val="00442926"/>
    <w:rsid w:val="00442997"/>
    <w:rsid w:val="00443016"/>
    <w:rsid w:val="004434C4"/>
    <w:rsid w:val="004438FE"/>
    <w:rsid w:val="00443C72"/>
    <w:rsid w:val="00443D44"/>
    <w:rsid w:val="00443E97"/>
    <w:rsid w:val="00444534"/>
    <w:rsid w:val="0044485E"/>
    <w:rsid w:val="00444908"/>
    <w:rsid w:val="00444ABF"/>
    <w:rsid w:val="00444D0A"/>
    <w:rsid w:val="0044548E"/>
    <w:rsid w:val="00445F81"/>
    <w:rsid w:val="00445FC0"/>
    <w:rsid w:val="004460AC"/>
    <w:rsid w:val="0044639C"/>
    <w:rsid w:val="00446541"/>
    <w:rsid w:val="00446793"/>
    <w:rsid w:val="00446E74"/>
    <w:rsid w:val="00446ED9"/>
    <w:rsid w:val="0044705F"/>
    <w:rsid w:val="00447098"/>
    <w:rsid w:val="00447929"/>
    <w:rsid w:val="00447C5C"/>
    <w:rsid w:val="004504CF"/>
    <w:rsid w:val="00450A5C"/>
    <w:rsid w:val="00450C2C"/>
    <w:rsid w:val="00450FC9"/>
    <w:rsid w:val="0045115F"/>
    <w:rsid w:val="00451CFA"/>
    <w:rsid w:val="00451D45"/>
    <w:rsid w:val="00452581"/>
    <w:rsid w:val="00453390"/>
    <w:rsid w:val="004536A8"/>
    <w:rsid w:val="0045374F"/>
    <w:rsid w:val="00455279"/>
    <w:rsid w:val="004553B3"/>
    <w:rsid w:val="00455AD2"/>
    <w:rsid w:val="00455BFF"/>
    <w:rsid w:val="00455D7E"/>
    <w:rsid w:val="00455EEF"/>
    <w:rsid w:val="004569B0"/>
    <w:rsid w:val="004571C2"/>
    <w:rsid w:val="004572E8"/>
    <w:rsid w:val="0045756C"/>
    <w:rsid w:val="004600F3"/>
    <w:rsid w:val="00460CA3"/>
    <w:rsid w:val="00460FE1"/>
    <w:rsid w:val="004618BA"/>
    <w:rsid w:val="00461BBC"/>
    <w:rsid w:val="00461EA6"/>
    <w:rsid w:val="00462050"/>
    <w:rsid w:val="0046223B"/>
    <w:rsid w:val="00462530"/>
    <w:rsid w:val="004625AE"/>
    <w:rsid w:val="00462823"/>
    <w:rsid w:val="00462F87"/>
    <w:rsid w:val="0046327F"/>
    <w:rsid w:val="00463ADC"/>
    <w:rsid w:val="00463E7D"/>
    <w:rsid w:val="004640CB"/>
    <w:rsid w:val="0046545A"/>
    <w:rsid w:val="00465683"/>
    <w:rsid w:val="00465CB8"/>
    <w:rsid w:val="0046611F"/>
    <w:rsid w:val="0046648C"/>
    <w:rsid w:val="004664DB"/>
    <w:rsid w:val="00466F38"/>
    <w:rsid w:val="00467563"/>
    <w:rsid w:val="004679DF"/>
    <w:rsid w:val="00470015"/>
    <w:rsid w:val="00470255"/>
    <w:rsid w:val="00470BC9"/>
    <w:rsid w:val="00471817"/>
    <w:rsid w:val="00472277"/>
    <w:rsid w:val="00472FD5"/>
    <w:rsid w:val="004732B3"/>
    <w:rsid w:val="0047370A"/>
    <w:rsid w:val="0047398B"/>
    <w:rsid w:val="004741AA"/>
    <w:rsid w:val="004741AC"/>
    <w:rsid w:val="00474325"/>
    <w:rsid w:val="00475558"/>
    <w:rsid w:val="00475D46"/>
    <w:rsid w:val="00475DC3"/>
    <w:rsid w:val="004763BF"/>
    <w:rsid w:val="004763D2"/>
    <w:rsid w:val="004763EA"/>
    <w:rsid w:val="00476D16"/>
    <w:rsid w:val="00480453"/>
    <w:rsid w:val="00481576"/>
    <w:rsid w:val="00481A9A"/>
    <w:rsid w:val="00482614"/>
    <w:rsid w:val="00482695"/>
    <w:rsid w:val="0048376B"/>
    <w:rsid w:val="004838C1"/>
    <w:rsid w:val="00483E18"/>
    <w:rsid w:val="00483F0C"/>
    <w:rsid w:val="00484684"/>
    <w:rsid w:val="00484A67"/>
    <w:rsid w:val="00484AAB"/>
    <w:rsid w:val="004851E3"/>
    <w:rsid w:val="004855F0"/>
    <w:rsid w:val="004857A7"/>
    <w:rsid w:val="00485A91"/>
    <w:rsid w:val="0048653E"/>
    <w:rsid w:val="0048669B"/>
    <w:rsid w:val="00486938"/>
    <w:rsid w:val="004872CB"/>
    <w:rsid w:val="004907B2"/>
    <w:rsid w:val="00490BB6"/>
    <w:rsid w:val="00490FC8"/>
    <w:rsid w:val="00492349"/>
    <w:rsid w:val="00492460"/>
    <w:rsid w:val="00492DB1"/>
    <w:rsid w:val="004930A7"/>
    <w:rsid w:val="00493425"/>
    <w:rsid w:val="00493651"/>
    <w:rsid w:val="00493F48"/>
    <w:rsid w:val="004941F4"/>
    <w:rsid w:val="004942CF"/>
    <w:rsid w:val="00494448"/>
    <w:rsid w:val="00494967"/>
    <w:rsid w:val="00494D68"/>
    <w:rsid w:val="004957CD"/>
    <w:rsid w:val="00495E29"/>
    <w:rsid w:val="00495E5A"/>
    <w:rsid w:val="00496609"/>
    <w:rsid w:val="00496DD7"/>
    <w:rsid w:val="0049732A"/>
    <w:rsid w:val="004976F4"/>
    <w:rsid w:val="00497BD3"/>
    <w:rsid w:val="00497DA9"/>
    <w:rsid w:val="004A02A7"/>
    <w:rsid w:val="004A041E"/>
    <w:rsid w:val="004A0421"/>
    <w:rsid w:val="004A0B15"/>
    <w:rsid w:val="004A0B2F"/>
    <w:rsid w:val="004A0D62"/>
    <w:rsid w:val="004A0DD5"/>
    <w:rsid w:val="004A1362"/>
    <w:rsid w:val="004A137A"/>
    <w:rsid w:val="004A146B"/>
    <w:rsid w:val="004A1D3E"/>
    <w:rsid w:val="004A2582"/>
    <w:rsid w:val="004A2639"/>
    <w:rsid w:val="004A26B7"/>
    <w:rsid w:val="004A2BDA"/>
    <w:rsid w:val="004A32B1"/>
    <w:rsid w:val="004A44B5"/>
    <w:rsid w:val="004A4812"/>
    <w:rsid w:val="004A4CFF"/>
    <w:rsid w:val="004A4E2C"/>
    <w:rsid w:val="004A5593"/>
    <w:rsid w:val="004A5721"/>
    <w:rsid w:val="004A5DFE"/>
    <w:rsid w:val="004A5F39"/>
    <w:rsid w:val="004A628B"/>
    <w:rsid w:val="004A6418"/>
    <w:rsid w:val="004A677B"/>
    <w:rsid w:val="004A6A44"/>
    <w:rsid w:val="004A72C4"/>
    <w:rsid w:val="004B00FB"/>
    <w:rsid w:val="004B066E"/>
    <w:rsid w:val="004B09F1"/>
    <w:rsid w:val="004B2E16"/>
    <w:rsid w:val="004B32CA"/>
    <w:rsid w:val="004B36C5"/>
    <w:rsid w:val="004B41A3"/>
    <w:rsid w:val="004B42C7"/>
    <w:rsid w:val="004B4A15"/>
    <w:rsid w:val="004B5E55"/>
    <w:rsid w:val="004B5F8A"/>
    <w:rsid w:val="004B61BF"/>
    <w:rsid w:val="004B6353"/>
    <w:rsid w:val="004B6814"/>
    <w:rsid w:val="004B6820"/>
    <w:rsid w:val="004B6B2C"/>
    <w:rsid w:val="004B6B76"/>
    <w:rsid w:val="004B6C87"/>
    <w:rsid w:val="004B7047"/>
    <w:rsid w:val="004B7199"/>
    <w:rsid w:val="004B7643"/>
    <w:rsid w:val="004B7AEC"/>
    <w:rsid w:val="004B7E2E"/>
    <w:rsid w:val="004C0258"/>
    <w:rsid w:val="004C0444"/>
    <w:rsid w:val="004C07D7"/>
    <w:rsid w:val="004C0A42"/>
    <w:rsid w:val="004C0CB5"/>
    <w:rsid w:val="004C0EA5"/>
    <w:rsid w:val="004C115B"/>
    <w:rsid w:val="004C1181"/>
    <w:rsid w:val="004C18F6"/>
    <w:rsid w:val="004C1AA9"/>
    <w:rsid w:val="004C1BCF"/>
    <w:rsid w:val="004C1F2E"/>
    <w:rsid w:val="004C21EB"/>
    <w:rsid w:val="004C2566"/>
    <w:rsid w:val="004C2979"/>
    <w:rsid w:val="004C2A93"/>
    <w:rsid w:val="004C343F"/>
    <w:rsid w:val="004C36D7"/>
    <w:rsid w:val="004C36D8"/>
    <w:rsid w:val="004C386C"/>
    <w:rsid w:val="004C3888"/>
    <w:rsid w:val="004C3A75"/>
    <w:rsid w:val="004C3D6C"/>
    <w:rsid w:val="004C3DCF"/>
    <w:rsid w:val="004C4670"/>
    <w:rsid w:val="004C49FD"/>
    <w:rsid w:val="004C4FA4"/>
    <w:rsid w:val="004C6121"/>
    <w:rsid w:val="004C6DB0"/>
    <w:rsid w:val="004C7B6B"/>
    <w:rsid w:val="004D04AF"/>
    <w:rsid w:val="004D0944"/>
    <w:rsid w:val="004D0DC1"/>
    <w:rsid w:val="004D0ED7"/>
    <w:rsid w:val="004D191E"/>
    <w:rsid w:val="004D2760"/>
    <w:rsid w:val="004D27C1"/>
    <w:rsid w:val="004D2B49"/>
    <w:rsid w:val="004D2E5C"/>
    <w:rsid w:val="004D31E3"/>
    <w:rsid w:val="004D3460"/>
    <w:rsid w:val="004D34A0"/>
    <w:rsid w:val="004D35F7"/>
    <w:rsid w:val="004D42B4"/>
    <w:rsid w:val="004D4B90"/>
    <w:rsid w:val="004D53B1"/>
    <w:rsid w:val="004D5552"/>
    <w:rsid w:val="004D5B21"/>
    <w:rsid w:val="004D5BE4"/>
    <w:rsid w:val="004D60B2"/>
    <w:rsid w:val="004D618B"/>
    <w:rsid w:val="004D63A0"/>
    <w:rsid w:val="004D6B21"/>
    <w:rsid w:val="004D6E02"/>
    <w:rsid w:val="004D6FD7"/>
    <w:rsid w:val="004D7540"/>
    <w:rsid w:val="004D7CD6"/>
    <w:rsid w:val="004D7D23"/>
    <w:rsid w:val="004E0005"/>
    <w:rsid w:val="004E03E4"/>
    <w:rsid w:val="004E0456"/>
    <w:rsid w:val="004E058C"/>
    <w:rsid w:val="004E0C47"/>
    <w:rsid w:val="004E0D11"/>
    <w:rsid w:val="004E11EE"/>
    <w:rsid w:val="004E1674"/>
    <w:rsid w:val="004E1F01"/>
    <w:rsid w:val="004E2114"/>
    <w:rsid w:val="004E2630"/>
    <w:rsid w:val="004E2785"/>
    <w:rsid w:val="004E2C2F"/>
    <w:rsid w:val="004E368E"/>
    <w:rsid w:val="004E482D"/>
    <w:rsid w:val="004E48AF"/>
    <w:rsid w:val="004E4B04"/>
    <w:rsid w:val="004E5978"/>
    <w:rsid w:val="004E5F51"/>
    <w:rsid w:val="004E7453"/>
    <w:rsid w:val="004E761F"/>
    <w:rsid w:val="004E78C8"/>
    <w:rsid w:val="004F0931"/>
    <w:rsid w:val="004F09D2"/>
    <w:rsid w:val="004F0AB6"/>
    <w:rsid w:val="004F1322"/>
    <w:rsid w:val="004F1783"/>
    <w:rsid w:val="004F1A7E"/>
    <w:rsid w:val="004F1D37"/>
    <w:rsid w:val="004F279A"/>
    <w:rsid w:val="004F28A4"/>
    <w:rsid w:val="004F2DD8"/>
    <w:rsid w:val="004F35D6"/>
    <w:rsid w:val="004F3BB5"/>
    <w:rsid w:val="004F4175"/>
    <w:rsid w:val="004F49D4"/>
    <w:rsid w:val="004F4F7D"/>
    <w:rsid w:val="004F518D"/>
    <w:rsid w:val="004F5273"/>
    <w:rsid w:val="004F5396"/>
    <w:rsid w:val="004F548D"/>
    <w:rsid w:val="004F5C07"/>
    <w:rsid w:val="004F5DE4"/>
    <w:rsid w:val="004F64F0"/>
    <w:rsid w:val="004F68EE"/>
    <w:rsid w:val="004F6966"/>
    <w:rsid w:val="004F78BB"/>
    <w:rsid w:val="004F7C40"/>
    <w:rsid w:val="004F7F1A"/>
    <w:rsid w:val="00500CBB"/>
    <w:rsid w:val="0050106F"/>
    <w:rsid w:val="00502371"/>
    <w:rsid w:val="0050301B"/>
    <w:rsid w:val="00503116"/>
    <w:rsid w:val="00503149"/>
    <w:rsid w:val="005031D4"/>
    <w:rsid w:val="00503523"/>
    <w:rsid w:val="00503B57"/>
    <w:rsid w:val="00503C63"/>
    <w:rsid w:val="00504205"/>
    <w:rsid w:val="00504592"/>
    <w:rsid w:val="005049AF"/>
    <w:rsid w:val="00504EC6"/>
    <w:rsid w:val="00505550"/>
    <w:rsid w:val="00505C69"/>
    <w:rsid w:val="005061ED"/>
    <w:rsid w:val="0050652D"/>
    <w:rsid w:val="005112F5"/>
    <w:rsid w:val="005117A6"/>
    <w:rsid w:val="00511DA8"/>
    <w:rsid w:val="005120F0"/>
    <w:rsid w:val="005124DE"/>
    <w:rsid w:val="005127F2"/>
    <w:rsid w:val="00512B4A"/>
    <w:rsid w:val="00512B4D"/>
    <w:rsid w:val="00512C98"/>
    <w:rsid w:val="00513062"/>
    <w:rsid w:val="0051331F"/>
    <w:rsid w:val="0051355E"/>
    <w:rsid w:val="0051375C"/>
    <w:rsid w:val="00513C78"/>
    <w:rsid w:val="00513E3A"/>
    <w:rsid w:val="005141AC"/>
    <w:rsid w:val="005143A7"/>
    <w:rsid w:val="0051445B"/>
    <w:rsid w:val="005148AD"/>
    <w:rsid w:val="005149A8"/>
    <w:rsid w:val="00514E53"/>
    <w:rsid w:val="00515B4D"/>
    <w:rsid w:val="00516024"/>
    <w:rsid w:val="0051687E"/>
    <w:rsid w:val="00516E9E"/>
    <w:rsid w:val="00516F1C"/>
    <w:rsid w:val="005177E1"/>
    <w:rsid w:val="0051796F"/>
    <w:rsid w:val="005179A6"/>
    <w:rsid w:val="00517A58"/>
    <w:rsid w:val="00517AEA"/>
    <w:rsid w:val="00520AE5"/>
    <w:rsid w:val="00520C36"/>
    <w:rsid w:val="00520D01"/>
    <w:rsid w:val="0052164E"/>
    <w:rsid w:val="00521668"/>
    <w:rsid w:val="0052171B"/>
    <w:rsid w:val="00522342"/>
    <w:rsid w:val="0052251F"/>
    <w:rsid w:val="005228D8"/>
    <w:rsid w:val="00522C9D"/>
    <w:rsid w:val="00522E4D"/>
    <w:rsid w:val="0052307C"/>
    <w:rsid w:val="005234B6"/>
    <w:rsid w:val="005239DA"/>
    <w:rsid w:val="00523B39"/>
    <w:rsid w:val="00523CCE"/>
    <w:rsid w:val="00524016"/>
    <w:rsid w:val="00524266"/>
    <w:rsid w:val="0052460C"/>
    <w:rsid w:val="00525522"/>
    <w:rsid w:val="0052566D"/>
    <w:rsid w:val="0052616A"/>
    <w:rsid w:val="00526541"/>
    <w:rsid w:val="00527104"/>
    <w:rsid w:val="00530996"/>
    <w:rsid w:val="005309F4"/>
    <w:rsid w:val="0053158C"/>
    <w:rsid w:val="00532695"/>
    <w:rsid w:val="00532A78"/>
    <w:rsid w:val="005331E4"/>
    <w:rsid w:val="005335B4"/>
    <w:rsid w:val="005338F7"/>
    <w:rsid w:val="0053396D"/>
    <w:rsid w:val="00533A40"/>
    <w:rsid w:val="00533AC0"/>
    <w:rsid w:val="005341A6"/>
    <w:rsid w:val="00534707"/>
    <w:rsid w:val="00534A8B"/>
    <w:rsid w:val="00534F20"/>
    <w:rsid w:val="00535ADE"/>
    <w:rsid w:val="00536B56"/>
    <w:rsid w:val="00536BA2"/>
    <w:rsid w:val="00537322"/>
    <w:rsid w:val="00537783"/>
    <w:rsid w:val="00537D16"/>
    <w:rsid w:val="00537EBD"/>
    <w:rsid w:val="005409AE"/>
    <w:rsid w:val="0054112C"/>
    <w:rsid w:val="005413A0"/>
    <w:rsid w:val="00541A6B"/>
    <w:rsid w:val="00541A9B"/>
    <w:rsid w:val="00541E2A"/>
    <w:rsid w:val="00541FAD"/>
    <w:rsid w:val="005421F5"/>
    <w:rsid w:val="0054251B"/>
    <w:rsid w:val="00542800"/>
    <w:rsid w:val="00542DD4"/>
    <w:rsid w:val="005435EB"/>
    <w:rsid w:val="0054378F"/>
    <w:rsid w:val="005439BB"/>
    <w:rsid w:val="00543FF9"/>
    <w:rsid w:val="00544171"/>
    <w:rsid w:val="0054456E"/>
    <w:rsid w:val="00544924"/>
    <w:rsid w:val="00544BC9"/>
    <w:rsid w:val="00544F14"/>
    <w:rsid w:val="005451A2"/>
    <w:rsid w:val="00545215"/>
    <w:rsid w:val="00545623"/>
    <w:rsid w:val="00545A77"/>
    <w:rsid w:val="00547371"/>
    <w:rsid w:val="00547B21"/>
    <w:rsid w:val="00547B5F"/>
    <w:rsid w:val="00547D27"/>
    <w:rsid w:val="00547DC7"/>
    <w:rsid w:val="0055000A"/>
    <w:rsid w:val="005510B8"/>
    <w:rsid w:val="005523FF"/>
    <w:rsid w:val="00552C64"/>
    <w:rsid w:val="0055394E"/>
    <w:rsid w:val="00553AE2"/>
    <w:rsid w:val="00554648"/>
    <w:rsid w:val="0055478C"/>
    <w:rsid w:val="005547D0"/>
    <w:rsid w:val="0055483C"/>
    <w:rsid w:val="00554939"/>
    <w:rsid w:val="00554B62"/>
    <w:rsid w:val="00554BC3"/>
    <w:rsid w:val="00554C3C"/>
    <w:rsid w:val="00554CF5"/>
    <w:rsid w:val="00554E25"/>
    <w:rsid w:val="00555674"/>
    <w:rsid w:val="005559A0"/>
    <w:rsid w:val="00555A8A"/>
    <w:rsid w:val="00555AB4"/>
    <w:rsid w:val="00556B67"/>
    <w:rsid w:val="005570CA"/>
    <w:rsid w:val="00557E5D"/>
    <w:rsid w:val="00557F82"/>
    <w:rsid w:val="005600EE"/>
    <w:rsid w:val="005602D2"/>
    <w:rsid w:val="005606C8"/>
    <w:rsid w:val="00560CDD"/>
    <w:rsid w:val="00560D0D"/>
    <w:rsid w:val="00560E45"/>
    <w:rsid w:val="00561131"/>
    <w:rsid w:val="005615E3"/>
    <w:rsid w:val="00561633"/>
    <w:rsid w:val="00561C47"/>
    <w:rsid w:val="00561D16"/>
    <w:rsid w:val="00562933"/>
    <w:rsid w:val="00562AB3"/>
    <w:rsid w:val="00562EAC"/>
    <w:rsid w:val="00562F31"/>
    <w:rsid w:val="00563177"/>
    <w:rsid w:val="00563211"/>
    <w:rsid w:val="00563B20"/>
    <w:rsid w:val="00563F78"/>
    <w:rsid w:val="005645A7"/>
    <w:rsid w:val="005645E9"/>
    <w:rsid w:val="005645F6"/>
    <w:rsid w:val="005647ED"/>
    <w:rsid w:val="00564806"/>
    <w:rsid w:val="00564964"/>
    <w:rsid w:val="00564B80"/>
    <w:rsid w:val="00564BCE"/>
    <w:rsid w:val="00565522"/>
    <w:rsid w:val="00565700"/>
    <w:rsid w:val="00565736"/>
    <w:rsid w:val="00565B8F"/>
    <w:rsid w:val="00565FD0"/>
    <w:rsid w:val="00566BCA"/>
    <w:rsid w:val="00566BDE"/>
    <w:rsid w:val="00566D15"/>
    <w:rsid w:val="005673A0"/>
    <w:rsid w:val="0056765B"/>
    <w:rsid w:val="00567D37"/>
    <w:rsid w:val="00567EC7"/>
    <w:rsid w:val="00567FD9"/>
    <w:rsid w:val="005701B0"/>
    <w:rsid w:val="00570CDC"/>
    <w:rsid w:val="00570DA9"/>
    <w:rsid w:val="00570F12"/>
    <w:rsid w:val="005710E3"/>
    <w:rsid w:val="00571406"/>
    <w:rsid w:val="00571ED1"/>
    <w:rsid w:val="00572271"/>
    <w:rsid w:val="00573197"/>
    <w:rsid w:val="0057381A"/>
    <w:rsid w:val="005751DA"/>
    <w:rsid w:val="0057530C"/>
    <w:rsid w:val="00575469"/>
    <w:rsid w:val="005773A8"/>
    <w:rsid w:val="005779F8"/>
    <w:rsid w:val="00580288"/>
    <w:rsid w:val="00580533"/>
    <w:rsid w:val="00580564"/>
    <w:rsid w:val="00581712"/>
    <w:rsid w:val="005817C1"/>
    <w:rsid w:val="00581D4B"/>
    <w:rsid w:val="005826A6"/>
    <w:rsid w:val="00582C0E"/>
    <w:rsid w:val="00583577"/>
    <w:rsid w:val="005835A3"/>
    <w:rsid w:val="005838D7"/>
    <w:rsid w:val="00583959"/>
    <w:rsid w:val="00583C01"/>
    <w:rsid w:val="00584A5A"/>
    <w:rsid w:val="00584C98"/>
    <w:rsid w:val="00584CE6"/>
    <w:rsid w:val="005853BA"/>
    <w:rsid w:val="00585B89"/>
    <w:rsid w:val="00585F53"/>
    <w:rsid w:val="00586558"/>
    <w:rsid w:val="00586942"/>
    <w:rsid w:val="00586B78"/>
    <w:rsid w:val="0058717D"/>
    <w:rsid w:val="00587387"/>
    <w:rsid w:val="00587488"/>
    <w:rsid w:val="005906E9"/>
    <w:rsid w:val="0059097C"/>
    <w:rsid w:val="00590A7A"/>
    <w:rsid w:val="00591728"/>
    <w:rsid w:val="005917BE"/>
    <w:rsid w:val="00591D41"/>
    <w:rsid w:val="00591D5D"/>
    <w:rsid w:val="00591F25"/>
    <w:rsid w:val="00591F42"/>
    <w:rsid w:val="00592606"/>
    <w:rsid w:val="00592F8D"/>
    <w:rsid w:val="005933ED"/>
    <w:rsid w:val="00593445"/>
    <w:rsid w:val="0059407E"/>
    <w:rsid w:val="0059451D"/>
    <w:rsid w:val="00594A61"/>
    <w:rsid w:val="00594D8D"/>
    <w:rsid w:val="00595270"/>
    <w:rsid w:val="0059559C"/>
    <w:rsid w:val="00595ED5"/>
    <w:rsid w:val="00596588"/>
    <w:rsid w:val="00597172"/>
    <w:rsid w:val="00597493"/>
    <w:rsid w:val="0059773A"/>
    <w:rsid w:val="00597C4D"/>
    <w:rsid w:val="005A0348"/>
    <w:rsid w:val="005A03BA"/>
    <w:rsid w:val="005A04E9"/>
    <w:rsid w:val="005A0EB6"/>
    <w:rsid w:val="005A15A4"/>
    <w:rsid w:val="005A258E"/>
    <w:rsid w:val="005A2B4E"/>
    <w:rsid w:val="005A30DE"/>
    <w:rsid w:val="005A34EF"/>
    <w:rsid w:val="005A3AB5"/>
    <w:rsid w:val="005A432A"/>
    <w:rsid w:val="005A44EF"/>
    <w:rsid w:val="005A4DFB"/>
    <w:rsid w:val="005A5139"/>
    <w:rsid w:val="005A5712"/>
    <w:rsid w:val="005A5951"/>
    <w:rsid w:val="005A5DEC"/>
    <w:rsid w:val="005A6ACC"/>
    <w:rsid w:val="005A6BC5"/>
    <w:rsid w:val="005A716B"/>
    <w:rsid w:val="005A78AF"/>
    <w:rsid w:val="005A7971"/>
    <w:rsid w:val="005A7F36"/>
    <w:rsid w:val="005A7FAE"/>
    <w:rsid w:val="005B00D2"/>
    <w:rsid w:val="005B0849"/>
    <w:rsid w:val="005B0A87"/>
    <w:rsid w:val="005B1616"/>
    <w:rsid w:val="005B17E7"/>
    <w:rsid w:val="005B234D"/>
    <w:rsid w:val="005B2D3E"/>
    <w:rsid w:val="005B3026"/>
    <w:rsid w:val="005B34D4"/>
    <w:rsid w:val="005B4011"/>
    <w:rsid w:val="005B43EF"/>
    <w:rsid w:val="005B4556"/>
    <w:rsid w:val="005B5231"/>
    <w:rsid w:val="005B5714"/>
    <w:rsid w:val="005B5D17"/>
    <w:rsid w:val="005B5E02"/>
    <w:rsid w:val="005B67C3"/>
    <w:rsid w:val="005B7637"/>
    <w:rsid w:val="005B7F95"/>
    <w:rsid w:val="005C0458"/>
    <w:rsid w:val="005C0EF1"/>
    <w:rsid w:val="005C106B"/>
    <w:rsid w:val="005C16EA"/>
    <w:rsid w:val="005C1A0B"/>
    <w:rsid w:val="005C1D7C"/>
    <w:rsid w:val="005C2804"/>
    <w:rsid w:val="005C2E26"/>
    <w:rsid w:val="005C3647"/>
    <w:rsid w:val="005C385A"/>
    <w:rsid w:val="005C432F"/>
    <w:rsid w:val="005C47C1"/>
    <w:rsid w:val="005C4B79"/>
    <w:rsid w:val="005C4E0A"/>
    <w:rsid w:val="005C4FE4"/>
    <w:rsid w:val="005C51A6"/>
    <w:rsid w:val="005C57A6"/>
    <w:rsid w:val="005C599F"/>
    <w:rsid w:val="005C5AA4"/>
    <w:rsid w:val="005C5DB9"/>
    <w:rsid w:val="005C5F69"/>
    <w:rsid w:val="005C6345"/>
    <w:rsid w:val="005C65D3"/>
    <w:rsid w:val="005C709D"/>
    <w:rsid w:val="005C7318"/>
    <w:rsid w:val="005C759B"/>
    <w:rsid w:val="005D05CA"/>
    <w:rsid w:val="005D0970"/>
    <w:rsid w:val="005D1127"/>
    <w:rsid w:val="005D16DD"/>
    <w:rsid w:val="005D1A30"/>
    <w:rsid w:val="005D1D64"/>
    <w:rsid w:val="005D2034"/>
    <w:rsid w:val="005D20DA"/>
    <w:rsid w:val="005D212F"/>
    <w:rsid w:val="005D2D3A"/>
    <w:rsid w:val="005D368B"/>
    <w:rsid w:val="005D3E3B"/>
    <w:rsid w:val="005D43D7"/>
    <w:rsid w:val="005D49F4"/>
    <w:rsid w:val="005D4A2B"/>
    <w:rsid w:val="005D53F2"/>
    <w:rsid w:val="005D55E3"/>
    <w:rsid w:val="005E00E6"/>
    <w:rsid w:val="005E03A2"/>
    <w:rsid w:val="005E0514"/>
    <w:rsid w:val="005E0696"/>
    <w:rsid w:val="005E180B"/>
    <w:rsid w:val="005E1970"/>
    <w:rsid w:val="005E1AC9"/>
    <w:rsid w:val="005E1C5D"/>
    <w:rsid w:val="005E1D9F"/>
    <w:rsid w:val="005E23D6"/>
    <w:rsid w:val="005E2C05"/>
    <w:rsid w:val="005E3028"/>
    <w:rsid w:val="005E32F4"/>
    <w:rsid w:val="005E3D19"/>
    <w:rsid w:val="005E41CD"/>
    <w:rsid w:val="005E44F8"/>
    <w:rsid w:val="005E468C"/>
    <w:rsid w:val="005E474A"/>
    <w:rsid w:val="005E4A79"/>
    <w:rsid w:val="005E500F"/>
    <w:rsid w:val="005E50DB"/>
    <w:rsid w:val="005E5B99"/>
    <w:rsid w:val="005E5E72"/>
    <w:rsid w:val="005E6101"/>
    <w:rsid w:val="005E611E"/>
    <w:rsid w:val="005E6EE5"/>
    <w:rsid w:val="005F003E"/>
    <w:rsid w:val="005F01AF"/>
    <w:rsid w:val="005F060D"/>
    <w:rsid w:val="005F0D08"/>
    <w:rsid w:val="005F2014"/>
    <w:rsid w:val="005F20C6"/>
    <w:rsid w:val="005F23B7"/>
    <w:rsid w:val="005F31FB"/>
    <w:rsid w:val="005F32BB"/>
    <w:rsid w:val="005F339A"/>
    <w:rsid w:val="005F33D6"/>
    <w:rsid w:val="005F3AF7"/>
    <w:rsid w:val="005F3FDD"/>
    <w:rsid w:val="005F41DB"/>
    <w:rsid w:val="005F44D1"/>
    <w:rsid w:val="005F4598"/>
    <w:rsid w:val="005F4AAB"/>
    <w:rsid w:val="005F4ED2"/>
    <w:rsid w:val="005F5571"/>
    <w:rsid w:val="005F5595"/>
    <w:rsid w:val="005F586E"/>
    <w:rsid w:val="005F5C37"/>
    <w:rsid w:val="005F5C65"/>
    <w:rsid w:val="005F651D"/>
    <w:rsid w:val="005F69EA"/>
    <w:rsid w:val="005F6E7D"/>
    <w:rsid w:val="005F6F91"/>
    <w:rsid w:val="005F7165"/>
    <w:rsid w:val="005F768E"/>
    <w:rsid w:val="005F7A86"/>
    <w:rsid w:val="005F7E46"/>
    <w:rsid w:val="00600163"/>
    <w:rsid w:val="0060038F"/>
    <w:rsid w:val="0060049C"/>
    <w:rsid w:val="00600576"/>
    <w:rsid w:val="00601A63"/>
    <w:rsid w:val="00601BF5"/>
    <w:rsid w:val="006023F3"/>
    <w:rsid w:val="00602895"/>
    <w:rsid w:val="00602D17"/>
    <w:rsid w:val="00602F1B"/>
    <w:rsid w:val="00603280"/>
    <w:rsid w:val="00603E29"/>
    <w:rsid w:val="00603E96"/>
    <w:rsid w:val="006041D7"/>
    <w:rsid w:val="00604C9A"/>
    <w:rsid w:val="00605269"/>
    <w:rsid w:val="00605583"/>
    <w:rsid w:val="006055C8"/>
    <w:rsid w:val="00605A21"/>
    <w:rsid w:val="00605DE8"/>
    <w:rsid w:val="00605F1C"/>
    <w:rsid w:val="00606053"/>
    <w:rsid w:val="0060627D"/>
    <w:rsid w:val="00606C10"/>
    <w:rsid w:val="00607D89"/>
    <w:rsid w:val="0061089F"/>
    <w:rsid w:val="0061099A"/>
    <w:rsid w:val="00610DB4"/>
    <w:rsid w:val="006110AB"/>
    <w:rsid w:val="00611429"/>
    <w:rsid w:val="006115A2"/>
    <w:rsid w:val="00611648"/>
    <w:rsid w:val="006117DD"/>
    <w:rsid w:val="00611F2C"/>
    <w:rsid w:val="0061210E"/>
    <w:rsid w:val="00612135"/>
    <w:rsid w:val="006123F6"/>
    <w:rsid w:val="00612ACC"/>
    <w:rsid w:val="00612C18"/>
    <w:rsid w:val="00613957"/>
    <w:rsid w:val="00613B4C"/>
    <w:rsid w:val="00615501"/>
    <w:rsid w:val="00615E28"/>
    <w:rsid w:val="00616206"/>
    <w:rsid w:val="00616250"/>
    <w:rsid w:val="00617251"/>
    <w:rsid w:val="006177DC"/>
    <w:rsid w:val="00617821"/>
    <w:rsid w:val="00617AF9"/>
    <w:rsid w:val="00620164"/>
    <w:rsid w:val="00620177"/>
    <w:rsid w:val="00620773"/>
    <w:rsid w:val="0062086A"/>
    <w:rsid w:val="006208B3"/>
    <w:rsid w:val="0062101C"/>
    <w:rsid w:val="00621155"/>
    <w:rsid w:val="006213FA"/>
    <w:rsid w:val="006214A1"/>
    <w:rsid w:val="006216F6"/>
    <w:rsid w:val="00621F1D"/>
    <w:rsid w:val="0062277F"/>
    <w:rsid w:val="00622C5B"/>
    <w:rsid w:val="00622C6D"/>
    <w:rsid w:val="00623088"/>
    <w:rsid w:val="006237C6"/>
    <w:rsid w:val="00623C90"/>
    <w:rsid w:val="00623E2F"/>
    <w:rsid w:val="00623F00"/>
    <w:rsid w:val="0062422B"/>
    <w:rsid w:val="00624480"/>
    <w:rsid w:val="00624693"/>
    <w:rsid w:val="00624926"/>
    <w:rsid w:val="00624A08"/>
    <w:rsid w:val="00624A5E"/>
    <w:rsid w:val="006250B4"/>
    <w:rsid w:val="0062593E"/>
    <w:rsid w:val="00625EFD"/>
    <w:rsid w:val="00626818"/>
    <w:rsid w:val="00626C13"/>
    <w:rsid w:val="006273A8"/>
    <w:rsid w:val="006277A4"/>
    <w:rsid w:val="00627A02"/>
    <w:rsid w:val="00630417"/>
    <w:rsid w:val="0063098F"/>
    <w:rsid w:val="00630FA2"/>
    <w:rsid w:val="0063114E"/>
    <w:rsid w:val="0063206D"/>
    <w:rsid w:val="00632377"/>
    <w:rsid w:val="006328CE"/>
    <w:rsid w:val="00632939"/>
    <w:rsid w:val="006329DD"/>
    <w:rsid w:val="00633418"/>
    <w:rsid w:val="006335CE"/>
    <w:rsid w:val="00634237"/>
    <w:rsid w:val="00634824"/>
    <w:rsid w:val="00635047"/>
    <w:rsid w:val="0063523F"/>
    <w:rsid w:val="006358CF"/>
    <w:rsid w:val="00635910"/>
    <w:rsid w:val="00635E43"/>
    <w:rsid w:val="006362C4"/>
    <w:rsid w:val="006363D3"/>
    <w:rsid w:val="0063645D"/>
    <w:rsid w:val="00636BA8"/>
    <w:rsid w:val="00637499"/>
    <w:rsid w:val="006375A9"/>
    <w:rsid w:val="006378D3"/>
    <w:rsid w:val="00640231"/>
    <w:rsid w:val="00641332"/>
    <w:rsid w:val="0064158F"/>
    <w:rsid w:val="00641A41"/>
    <w:rsid w:val="0064235B"/>
    <w:rsid w:val="00642D77"/>
    <w:rsid w:val="00642DE2"/>
    <w:rsid w:val="00643052"/>
    <w:rsid w:val="00643225"/>
    <w:rsid w:val="00643751"/>
    <w:rsid w:val="00643EFC"/>
    <w:rsid w:val="006442D6"/>
    <w:rsid w:val="00644324"/>
    <w:rsid w:val="00644601"/>
    <w:rsid w:val="00644710"/>
    <w:rsid w:val="0064481B"/>
    <w:rsid w:val="00644D46"/>
    <w:rsid w:val="00645CB4"/>
    <w:rsid w:val="00645DD3"/>
    <w:rsid w:val="00645F71"/>
    <w:rsid w:val="00645FB8"/>
    <w:rsid w:val="0064676A"/>
    <w:rsid w:val="00646E8E"/>
    <w:rsid w:val="00647100"/>
    <w:rsid w:val="0064762F"/>
    <w:rsid w:val="00647630"/>
    <w:rsid w:val="00650BB3"/>
    <w:rsid w:val="00650C6F"/>
    <w:rsid w:val="00650D49"/>
    <w:rsid w:val="00650E62"/>
    <w:rsid w:val="00651217"/>
    <w:rsid w:val="00651AAD"/>
    <w:rsid w:val="0065209D"/>
    <w:rsid w:val="00652837"/>
    <w:rsid w:val="006531E5"/>
    <w:rsid w:val="00653A12"/>
    <w:rsid w:val="00653B67"/>
    <w:rsid w:val="00654E24"/>
    <w:rsid w:val="00655724"/>
    <w:rsid w:val="00655735"/>
    <w:rsid w:val="00655B40"/>
    <w:rsid w:val="0065633F"/>
    <w:rsid w:val="006569AC"/>
    <w:rsid w:val="00656D07"/>
    <w:rsid w:val="00656F8E"/>
    <w:rsid w:val="00660420"/>
    <w:rsid w:val="00660569"/>
    <w:rsid w:val="00660824"/>
    <w:rsid w:val="00661377"/>
    <w:rsid w:val="00661828"/>
    <w:rsid w:val="00661A24"/>
    <w:rsid w:val="00661B0D"/>
    <w:rsid w:val="00661F5B"/>
    <w:rsid w:val="0066246E"/>
    <w:rsid w:val="00663005"/>
    <w:rsid w:val="006634F5"/>
    <w:rsid w:val="00663886"/>
    <w:rsid w:val="0066440A"/>
    <w:rsid w:val="00664AA0"/>
    <w:rsid w:val="00664C81"/>
    <w:rsid w:val="00664F20"/>
    <w:rsid w:val="00664FEA"/>
    <w:rsid w:val="006655F9"/>
    <w:rsid w:val="0066595E"/>
    <w:rsid w:val="00666350"/>
    <w:rsid w:val="006664AE"/>
    <w:rsid w:val="00666667"/>
    <w:rsid w:val="00666826"/>
    <w:rsid w:val="00666C8F"/>
    <w:rsid w:val="00666E12"/>
    <w:rsid w:val="0066726D"/>
    <w:rsid w:val="00667B53"/>
    <w:rsid w:val="00670451"/>
    <w:rsid w:val="0067056C"/>
    <w:rsid w:val="0067078F"/>
    <w:rsid w:val="00670A2A"/>
    <w:rsid w:val="00670CF4"/>
    <w:rsid w:val="00670D2E"/>
    <w:rsid w:val="00670FB6"/>
    <w:rsid w:val="00671164"/>
    <w:rsid w:val="006712DD"/>
    <w:rsid w:val="0067140E"/>
    <w:rsid w:val="00671487"/>
    <w:rsid w:val="00671E07"/>
    <w:rsid w:val="006720D9"/>
    <w:rsid w:val="006721F0"/>
    <w:rsid w:val="006723A9"/>
    <w:rsid w:val="00672F14"/>
    <w:rsid w:val="00673AF4"/>
    <w:rsid w:val="00673C36"/>
    <w:rsid w:val="00673D4E"/>
    <w:rsid w:val="00674110"/>
    <w:rsid w:val="0067422F"/>
    <w:rsid w:val="00674397"/>
    <w:rsid w:val="00674B00"/>
    <w:rsid w:val="00675123"/>
    <w:rsid w:val="006756A5"/>
    <w:rsid w:val="00675AB6"/>
    <w:rsid w:val="006761AC"/>
    <w:rsid w:val="006761FD"/>
    <w:rsid w:val="006764D7"/>
    <w:rsid w:val="0067670C"/>
    <w:rsid w:val="0067701B"/>
    <w:rsid w:val="00677362"/>
    <w:rsid w:val="00677B5D"/>
    <w:rsid w:val="0068013C"/>
    <w:rsid w:val="006806DE"/>
    <w:rsid w:val="00680702"/>
    <w:rsid w:val="00680E1A"/>
    <w:rsid w:val="00680E87"/>
    <w:rsid w:val="006812BC"/>
    <w:rsid w:val="00681548"/>
    <w:rsid w:val="0068177E"/>
    <w:rsid w:val="00681ADC"/>
    <w:rsid w:val="00681B10"/>
    <w:rsid w:val="00681D4D"/>
    <w:rsid w:val="00681EEF"/>
    <w:rsid w:val="006823DB"/>
    <w:rsid w:val="00682977"/>
    <w:rsid w:val="00682A99"/>
    <w:rsid w:val="00682D4F"/>
    <w:rsid w:val="00682F82"/>
    <w:rsid w:val="00682F98"/>
    <w:rsid w:val="00683224"/>
    <w:rsid w:val="00683AF0"/>
    <w:rsid w:val="00683C4B"/>
    <w:rsid w:val="00683C74"/>
    <w:rsid w:val="00684CCC"/>
    <w:rsid w:val="00685154"/>
    <w:rsid w:val="006855B6"/>
    <w:rsid w:val="00685C5C"/>
    <w:rsid w:val="006860AE"/>
    <w:rsid w:val="006863F9"/>
    <w:rsid w:val="006865ED"/>
    <w:rsid w:val="00686A8E"/>
    <w:rsid w:val="0068799A"/>
    <w:rsid w:val="006879A1"/>
    <w:rsid w:val="0069044C"/>
    <w:rsid w:val="00691062"/>
    <w:rsid w:val="006911A6"/>
    <w:rsid w:val="00691354"/>
    <w:rsid w:val="00691437"/>
    <w:rsid w:val="006916BF"/>
    <w:rsid w:val="006925AD"/>
    <w:rsid w:val="006928D7"/>
    <w:rsid w:val="00693EF6"/>
    <w:rsid w:val="006944B8"/>
    <w:rsid w:val="00694570"/>
    <w:rsid w:val="00694630"/>
    <w:rsid w:val="00694D8E"/>
    <w:rsid w:val="00694F7B"/>
    <w:rsid w:val="00695B77"/>
    <w:rsid w:val="006962D7"/>
    <w:rsid w:val="006964C7"/>
    <w:rsid w:val="0069658E"/>
    <w:rsid w:val="006968BC"/>
    <w:rsid w:val="00697224"/>
    <w:rsid w:val="006973CA"/>
    <w:rsid w:val="0069741B"/>
    <w:rsid w:val="00697659"/>
    <w:rsid w:val="006A0148"/>
    <w:rsid w:val="006A0393"/>
    <w:rsid w:val="006A03A2"/>
    <w:rsid w:val="006A0583"/>
    <w:rsid w:val="006A08AB"/>
    <w:rsid w:val="006A165B"/>
    <w:rsid w:val="006A21BC"/>
    <w:rsid w:val="006A28DE"/>
    <w:rsid w:val="006A2A41"/>
    <w:rsid w:val="006A33AC"/>
    <w:rsid w:val="006A3551"/>
    <w:rsid w:val="006A370F"/>
    <w:rsid w:val="006A3C57"/>
    <w:rsid w:val="006A3ED6"/>
    <w:rsid w:val="006A4A19"/>
    <w:rsid w:val="006A5754"/>
    <w:rsid w:val="006A5868"/>
    <w:rsid w:val="006A5DD0"/>
    <w:rsid w:val="006A5FDC"/>
    <w:rsid w:val="006A643B"/>
    <w:rsid w:val="006A67B6"/>
    <w:rsid w:val="006A69A6"/>
    <w:rsid w:val="006A6A48"/>
    <w:rsid w:val="006A73B7"/>
    <w:rsid w:val="006A7756"/>
    <w:rsid w:val="006A7B11"/>
    <w:rsid w:val="006A7B66"/>
    <w:rsid w:val="006B04E8"/>
    <w:rsid w:val="006B076B"/>
    <w:rsid w:val="006B0A75"/>
    <w:rsid w:val="006B219D"/>
    <w:rsid w:val="006B23D2"/>
    <w:rsid w:val="006B2CC0"/>
    <w:rsid w:val="006B338C"/>
    <w:rsid w:val="006B471A"/>
    <w:rsid w:val="006B4E68"/>
    <w:rsid w:val="006B586A"/>
    <w:rsid w:val="006B5913"/>
    <w:rsid w:val="006B5C55"/>
    <w:rsid w:val="006B62EC"/>
    <w:rsid w:val="006B7578"/>
    <w:rsid w:val="006B7649"/>
    <w:rsid w:val="006B7E6E"/>
    <w:rsid w:val="006C0276"/>
    <w:rsid w:val="006C08C0"/>
    <w:rsid w:val="006C129A"/>
    <w:rsid w:val="006C1370"/>
    <w:rsid w:val="006C13F9"/>
    <w:rsid w:val="006C17AA"/>
    <w:rsid w:val="006C27EC"/>
    <w:rsid w:val="006C2BB8"/>
    <w:rsid w:val="006C3821"/>
    <w:rsid w:val="006C3E45"/>
    <w:rsid w:val="006C3EB3"/>
    <w:rsid w:val="006C40BC"/>
    <w:rsid w:val="006C4246"/>
    <w:rsid w:val="006C4C72"/>
    <w:rsid w:val="006C4ED5"/>
    <w:rsid w:val="006C5361"/>
    <w:rsid w:val="006C53A1"/>
    <w:rsid w:val="006C5830"/>
    <w:rsid w:val="006C5DB1"/>
    <w:rsid w:val="006C6870"/>
    <w:rsid w:val="006C77BE"/>
    <w:rsid w:val="006C77D8"/>
    <w:rsid w:val="006D0261"/>
    <w:rsid w:val="006D0DAA"/>
    <w:rsid w:val="006D115F"/>
    <w:rsid w:val="006D11DD"/>
    <w:rsid w:val="006D12F9"/>
    <w:rsid w:val="006D1D79"/>
    <w:rsid w:val="006D1E97"/>
    <w:rsid w:val="006D20D7"/>
    <w:rsid w:val="006D3293"/>
    <w:rsid w:val="006D3392"/>
    <w:rsid w:val="006D33D6"/>
    <w:rsid w:val="006D412B"/>
    <w:rsid w:val="006D48E0"/>
    <w:rsid w:val="006D4A01"/>
    <w:rsid w:val="006D4DFA"/>
    <w:rsid w:val="006D5964"/>
    <w:rsid w:val="006D5EB2"/>
    <w:rsid w:val="006D5FE0"/>
    <w:rsid w:val="006D624C"/>
    <w:rsid w:val="006D6BE7"/>
    <w:rsid w:val="006D758E"/>
    <w:rsid w:val="006D7A9E"/>
    <w:rsid w:val="006E03AD"/>
    <w:rsid w:val="006E060B"/>
    <w:rsid w:val="006E1C89"/>
    <w:rsid w:val="006E271B"/>
    <w:rsid w:val="006E36B1"/>
    <w:rsid w:val="006E43CB"/>
    <w:rsid w:val="006E57B5"/>
    <w:rsid w:val="006E5A6F"/>
    <w:rsid w:val="006E5C9B"/>
    <w:rsid w:val="006E5D73"/>
    <w:rsid w:val="006E62F5"/>
    <w:rsid w:val="006E68BC"/>
    <w:rsid w:val="006E75C5"/>
    <w:rsid w:val="006E7669"/>
    <w:rsid w:val="006E7A2E"/>
    <w:rsid w:val="006F05E2"/>
    <w:rsid w:val="006F07BA"/>
    <w:rsid w:val="006F0851"/>
    <w:rsid w:val="006F0874"/>
    <w:rsid w:val="006F11B7"/>
    <w:rsid w:val="006F134C"/>
    <w:rsid w:val="006F181D"/>
    <w:rsid w:val="006F218C"/>
    <w:rsid w:val="006F2C2D"/>
    <w:rsid w:val="006F2F2A"/>
    <w:rsid w:val="006F333A"/>
    <w:rsid w:val="006F33F3"/>
    <w:rsid w:val="006F3639"/>
    <w:rsid w:val="006F3778"/>
    <w:rsid w:val="006F38EA"/>
    <w:rsid w:val="006F422E"/>
    <w:rsid w:val="006F4541"/>
    <w:rsid w:val="006F4AF0"/>
    <w:rsid w:val="006F4DB8"/>
    <w:rsid w:val="006F5454"/>
    <w:rsid w:val="006F5653"/>
    <w:rsid w:val="006F623D"/>
    <w:rsid w:val="006F6478"/>
    <w:rsid w:val="006F664C"/>
    <w:rsid w:val="006F6ADD"/>
    <w:rsid w:val="006F71E4"/>
    <w:rsid w:val="006F724B"/>
    <w:rsid w:val="006F7BDF"/>
    <w:rsid w:val="006F7EF7"/>
    <w:rsid w:val="00700878"/>
    <w:rsid w:val="00700891"/>
    <w:rsid w:val="007009E1"/>
    <w:rsid w:val="00700B1E"/>
    <w:rsid w:val="00700DEA"/>
    <w:rsid w:val="00700ED4"/>
    <w:rsid w:val="00701BAC"/>
    <w:rsid w:val="0070222D"/>
    <w:rsid w:val="00702913"/>
    <w:rsid w:val="00703334"/>
    <w:rsid w:val="007036D5"/>
    <w:rsid w:val="00703FA5"/>
    <w:rsid w:val="00705002"/>
    <w:rsid w:val="00705164"/>
    <w:rsid w:val="007058CF"/>
    <w:rsid w:val="00705C41"/>
    <w:rsid w:val="00705CC2"/>
    <w:rsid w:val="0070719C"/>
    <w:rsid w:val="00707391"/>
    <w:rsid w:val="00707624"/>
    <w:rsid w:val="00710432"/>
    <w:rsid w:val="00710710"/>
    <w:rsid w:val="0071072B"/>
    <w:rsid w:val="00710DFF"/>
    <w:rsid w:val="00710E9F"/>
    <w:rsid w:val="00710EBB"/>
    <w:rsid w:val="00710FF6"/>
    <w:rsid w:val="007119F8"/>
    <w:rsid w:val="00711BE4"/>
    <w:rsid w:val="0071224C"/>
    <w:rsid w:val="00712631"/>
    <w:rsid w:val="00712B92"/>
    <w:rsid w:val="00712BA6"/>
    <w:rsid w:val="00712C06"/>
    <w:rsid w:val="00712E55"/>
    <w:rsid w:val="007134F5"/>
    <w:rsid w:val="00713E17"/>
    <w:rsid w:val="00714287"/>
    <w:rsid w:val="00714341"/>
    <w:rsid w:val="00714CF6"/>
    <w:rsid w:val="007151E4"/>
    <w:rsid w:val="0071555A"/>
    <w:rsid w:val="00715713"/>
    <w:rsid w:val="007158EC"/>
    <w:rsid w:val="00715A96"/>
    <w:rsid w:val="007161E1"/>
    <w:rsid w:val="007169D6"/>
    <w:rsid w:val="00716C56"/>
    <w:rsid w:val="007179DB"/>
    <w:rsid w:val="00717DEA"/>
    <w:rsid w:val="00717DEC"/>
    <w:rsid w:val="00720AEE"/>
    <w:rsid w:val="00720CA9"/>
    <w:rsid w:val="0072109F"/>
    <w:rsid w:val="00721530"/>
    <w:rsid w:val="0072191B"/>
    <w:rsid w:val="007219AF"/>
    <w:rsid w:val="007222D9"/>
    <w:rsid w:val="00722773"/>
    <w:rsid w:val="00722946"/>
    <w:rsid w:val="007229AB"/>
    <w:rsid w:val="00722A34"/>
    <w:rsid w:val="00722DB6"/>
    <w:rsid w:val="007236E1"/>
    <w:rsid w:val="00723F52"/>
    <w:rsid w:val="007241BF"/>
    <w:rsid w:val="007242A5"/>
    <w:rsid w:val="00724673"/>
    <w:rsid w:val="00724A44"/>
    <w:rsid w:val="00725013"/>
    <w:rsid w:val="0072517F"/>
    <w:rsid w:val="00725337"/>
    <w:rsid w:val="007257E5"/>
    <w:rsid w:val="00726CFF"/>
    <w:rsid w:val="0072770A"/>
    <w:rsid w:val="007278CA"/>
    <w:rsid w:val="00727AB2"/>
    <w:rsid w:val="0073007B"/>
    <w:rsid w:val="00730268"/>
    <w:rsid w:val="00730A4B"/>
    <w:rsid w:val="007312C5"/>
    <w:rsid w:val="007317D3"/>
    <w:rsid w:val="007323D7"/>
    <w:rsid w:val="00732793"/>
    <w:rsid w:val="00732E6F"/>
    <w:rsid w:val="0073355B"/>
    <w:rsid w:val="00733A58"/>
    <w:rsid w:val="00733B56"/>
    <w:rsid w:val="00733DF0"/>
    <w:rsid w:val="007342F3"/>
    <w:rsid w:val="007349FE"/>
    <w:rsid w:val="00734EEF"/>
    <w:rsid w:val="007352AA"/>
    <w:rsid w:val="00735794"/>
    <w:rsid w:val="00735B52"/>
    <w:rsid w:val="00735BB1"/>
    <w:rsid w:val="00735CA8"/>
    <w:rsid w:val="00736333"/>
    <w:rsid w:val="00736547"/>
    <w:rsid w:val="007367AB"/>
    <w:rsid w:val="00737177"/>
    <w:rsid w:val="00737940"/>
    <w:rsid w:val="0074018D"/>
    <w:rsid w:val="00740DA8"/>
    <w:rsid w:val="00740F24"/>
    <w:rsid w:val="00741617"/>
    <w:rsid w:val="00741902"/>
    <w:rsid w:val="00741BA9"/>
    <w:rsid w:val="007424F6"/>
    <w:rsid w:val="00743EFE"/>
    <w:rsid w:val="00744393"/>
    <w:rsid w:val="00744645"/>
    <w:rsid w:val="00744D14"/>
    <w:rsid w:val="007454F5"/>
    <w:rsid w:val="007458C1"/>
    <w:rsid w:val="0074590B"/>
    <w:rsid w:val="00745DC7"/>
    <w:rsid w:val="007462A2"/>
    <w:rsid w:val="007462B1"/>
    <w:rsid w:val="007463DF"/>
    <w:rsid w:val="00746650"/>
    <w:rsid w:val="00746E07"/>
    <w:rsid w:val="00747022"/>
    <w:rsid w:val="00747788"/>
    <w:rsid w:val="00747E0D"/>
    <w:rsid w:val="0075040B"/>
    <w:rsid w:val="0075063B"/>
    <w:rsid w:val="007507BF"/>
    <w:rsid w:val="007509B4"/>
    <w:rsid w:val="00750A7A"/>
    <w:rsid w:val="00750FF9"/>
    <w:rsid w:val="00751101"/>
    <w:rsid w:val="00751158"/>
    <w:rsid w:val="00751E39"/>
    <w:rsid w:val="0075247A"/>
    <w:rsid w:val="00752F0E"/>
    <w:rsid w:val="00752F15"/>
    <w:rsid w:val="00752F78"/>
    <w:rsid w:val="007534B6"/>
    <w:rsid w:val="00754C3D"/>
    <w:rsid w:val="00755069"/>
    <w:rsid w:val="00756692"/>
    <w:rsid w:val="00756AA1"/>
    <w:rsid w:val="00756BD4"/>
    <w:rsid w:val="00757177"/>
    <w:rsid w:val="00757A67"/>
    <w:rsid w:val="00757F2A"/>
    <w:rsid w:val="0076056A"/>
    <w:rsid w:val="00760C40"/>
    <w:rsid w:val="00760DBA"/>
    <w:rsid w:val="00761BEB"/>
    <w:rsid w:val="00761EF2"/>
    <w:rsid w:val="00762230"/>
    <w:rsid w:val="007626DE"/>
    <w:rsid w:val="0076378B"/>
    <w:rsid w:val="007645C6"/>
    <w:rsid w:val="0076482F"/>
    <w:rsid w:val="0076523C"/>
    <w:rsid w:val="007652E3"/>
    <w:rsid w:val="00766259"/>
    <w:rsid w:val="00766B47"/>
    <w:rsid w:val="00766BC6"/>
    <w:rsid w:val="00766C79"/>
    <w:rsid w:val="00766E31"/>
    <w:rsid w:val="007675F3"/>
    <w:rsid w:val="00770153"/>
    <w:rsid w:val="00770F38"/>
    <w:rsid w:val="00771862"/>
    <w:rsid w:val="007725AA"/>
    <w:rsid w:val="00772905"/>
    <w:rsid w:val="00772ACC"/>
    <w:rsid w:val="00772E41"/>
    <w:rsid w:val="007730EB"/>
    <w:rsid w:val="0077335B"/>
    <w:rsid w:val="0077411D"/>
    <w:rsid w:val="00774357"/>
    <w:rsid w:val="00774F86"/>
    <w:rsid w:val="007759F2"/>
    <w:rsid w:val="00775C1F"/>
    <w:rsid w:val="00775DA6"/>
    <w:rsid w:val="0077604D"/>
    <w:rsid w:val="00776BAC"/>
    <w:rsid w:val="00776D53"/>
    <w:rsid w:val="007775F5"/>
    <w:rsid w:val="00777A3C"/>
    <w:rsid w:val="00780773"/>
    <w:rsid w:val="0078081B"/>
    <w:rsid w:val="00780BFE"/>
    <w:rsid w:val="00780E88"/>
    <w:rsid w:val="0078193D"/>
    <w:rsid w:val="00781BF2"/>
    <w:rsid w:val="00781D7C"/>
    <w:rsid w:val="00781F6D"/>
    <w:rsid w:val="00782B9C"/>
    <w:rsid w:val="00783022"/>
    <w:rsid w:val="00784E32"/>
    <w:rsid w:val="007863C5"/>
    <w:rsid w:val="007864DA"/>
    <w:rsid w:val="00786828"/>
    <w:rsid w:val="00786A43"/>
    <w:rsid w:val="00786C8D"/>
    <w:rsid w:val="00786E05"/>
    <w:rsid w:val="00786E8E"/>
    <w:rsid w:val="00787879"/>
    <w:rsid w:val="00787C15"/>
    <w:rsid w:val="00787F6F"/>
    <w:rsid w:val="0079028A"/>
    <w:rsid w:val="007906E4"/>
    <w:rsid w:val="00790B03"/>
    <w:rsid w:val="00790FA6"/>
    <w:rsid w:val="00793722"/>
    <w:rsid w:val="007938FC"/>
    <w:rsid w:val="007939F0"/>
    <w:rsid w:val="00793FF7"/>
    <w:rsid w:val="007941B2"/>
    <w:rsid w:val="00794B8E"/>
    <w:rsid w:val="00795CB9"/>
    <w:rsid w:val="00796793"/>
    <w:rsid w:val="007968D0"/>
    <w:rsid w:val="00796924"/>
    <w:rsid w:val="00796E5A"/>
    <w:rsid w:val="00796E61"/>
    <w:rsid w:val="00796F9F"/>
    <w:rsid w:val="00797122"/>
    <w:rsid w:val="00797613"/>
    <w:rsid w:val="007A0069"/>
    <w:rsid w:val="007A02DE"/>
    <w:rsid w:val="007A0977"/>
    <w:rsid w:val="007A0F76"/>
    <w:rsid w:val="007A1140"/>
    <w:rsid w:val="007A2579"/>
    <w:rsid w:val="007A2A3A"/>
    <w:rsid w:val="007A2CE7"/>
    <w:rsid w:val="007A32F5"/>
    <w:rsid w:val="007A3333"/>
    <w:rsid w:val="007A34E6"/>
    <w:rsid w:val="007A367C"/>
    <w:rsid w:val="007A37AC"/>
    <w:rsid w:val="007A3996"/>
    <w:rsid w:val="007A3B95"/>
    <w:rsid w:val="007A403B"/>
    <w:rsid w:val="007A4147"/>
    <w:rsid w:val="007A455B"/>
    <w:rsid w:val="007A4CD7"/>
    <w:rsid w:val="007A5CC6"/>
    <w:rsid w:val="007A60DB"/>
    <w:rsid w:val="007A6D01"/>
    <w:rsid w:val="007A6DA2"/>
    <w:rsid w:val="007A70DC"/>
    <w:rsid w:val="007A741E"/>
    <w:rsid w:val="007A7439"/>
    <w:rsid w:val="007A7F02"/>
    <w:rsid w:val="007B00AF"/>
    <w:rsid w:val="007B0ACB"/>
    <w:rsid w:val="007B0EA2"/>
    <w:rsid w:val="007B0FF4"/>
    <w:rsid w:val="007B1421"/>
    <w:rsid w:val="007B20D8"/>
    <w:rsid w:val="007B2AE7"/>
    <w:rsid w:val="007B2B3C"/>
    <w:rsid w:val="007B33DD"/>
    <w:rsid w:val="007B34A0"/>
    <w:rsid w:val="007B36CF"/>
    <w:rsid w:val="007B3E77"/>
    <w:rsid w:val="007B4B7E"/>
    <w:rsid w:val="007B5A60"/>
    <w:rsid w:val="007B5C0A"/>
    <w:rsid w:val="007B642A"/>
    <w:rsid w:val="007B6462"/>
    <w:rsid w:val="007B65A8"/>
    <w:rsid w:val="007B65D8"/>
    <w:rsid w:val="007B65EF"/>
    <w:rsid w:val="007B673C"/>
    <w:rsid w:val="007B703F"/>
    <w:rsid w:val="007B7967"/>
    <w:rsid w:val="007B797D"/>
    <w:rsid w:val="007B7C16"/>
    <w:rsid w:val="007C0260"/>
    <w:rsid w:val="007C0C3B"/>
    <w:rsid w:val="007C0CBF"/>
    <w:rsid w:val="007C11B5"/>
    <w:rsid w:val="007C17AD"/>
    <w:rsid w:val="007C26D3"/>
    <w:rsid w:val="007C27D5"/>
    <w:rsid w:val="007C2C4D"/>
    <w:rsid w:val="007C30B2"/>
    <w:rsid w:val="007C37E1"/>
    <w:rsid w:val="007C3C2A"/>
    <w:rsid w:val="007C3FFF"/>
    <w:rsid w:val="007C491E"/>
    <w:rsid w:val="007C496F"/>
    <w:rsid w:val="007C4BE8"/>
    <w:rsid w:val="007C59B8"/>
    <w:rsid w:val="007C5C85"/>
    <w:rsid w:val="007C614B"/>
    <w:rsid w:val="007C73DC"/>
    <w:rsid w:val="007C79D2"/>
    <w:rsid w:val="007D0007"/>
    <w:rsid w:val="007D0977"/>
    <w:rsid w:val="007D0D55"/>
    <w:rsid w:val="007D1222"/>
    <w:rsid w:val="007D266C"/>
    <w:rsid w:val="007D3097"/>
    <w:rsid w:val="007D34B6"/>
    <w:rsid w:val="007D3676"/>
    <w:rsid w:val="007D36A0"/>
    <w:rsid w:val="007D39B1"/>
    <w:rsid w:val="007D3D07"/>
    <w:rsid w:val="007D3F7B"/>
    <w:rsid w:val="007D414D"/>
    <w:rsid w:val="007D41FB"/>
    <w:rsid w:val="007D439B"/>
    <w:rsid w:val="007D466F"/>
    <w:rsid w:val="007D5674"/>
    <w:rsid w:val="007D5F7E"/>
    <w:rsid w:val="007D6021"/>
    <w:rsid w:val="007D602D"/>
    <w:rsid w:val="007D63CE"/>
    <w:rsid w:val="007D71EF"/>
    <w:rsid w:val="007D7237"/>
    <w:rsid w:val="007D72A7"/>
    <w:rsid w:val="007D73F5"/>
    <w:rsid w:val="007E035E"/>
    <w:rsid w:val="007E05E1"/>
    <w:rsid w:val="007E0891"/>
    <w:rsid w:val="007E08F4"/>
    <w:rsid w:val="007E11B2"/>
    <w:rsid w:val="007E145E"/>
    <w:rsid w:val="007E1A3D"/>
    <w:rsid w:val="007E1A3F"/>
    <w:rsid w:val="007E20D5"/>
    <w:rsid w:val="007E2772"/>
    <w:rsid w:val="007E2CB7"/>
    <w:rsid w:val="007E31BD"/>
    <w:rsid w:val="007E39FE"/>
    <w:rsid w:val="007E3A5B"/>
    <w:rsid w:val="007E4108"/>
    <w:rsid w:val="007E59F8"/>
    <w:rsid w:val="007E5D84"/>
    <w:rsid w:val="007E60EA"/>
    <w:rsid w:val="007E6F30"/>
    <w:rsid w:val="007E7339"/>
    <w:rsid w:val="007E7462"/>
    <w:rsid w:val="007E7AFB"/>
    <w:rsid w:val="007E7B4C"/>
    <w:rsid w:val="007E7D01"/>
    <w:rsid w:val="007E7DEF"/>
    <w:rsid w:val="007F00F1"/>
    <w:rsid w:val="007F06C1"/>
    <w:rsid w:val="007F0981"/>
    <w:rsid w:val="007F0AD3"/>
    <w:rsid w:val="007F0B30"/>
    <w:rsid w:val="007F0E71"/>
    <w:rsid w:val="007F12AE"/>
    <w:rsid w:val="007F160C"/>
    <w:rsid w:val="007F1788"/>
    <w:rsid w:val="007F1874"/>
    <w:rsid w:val="007F19D1"/>
    <w:rsid w:val="007F1A8F"/>
    <w:rsid w:val="007F1CFD"/>
    <w:rsid w:val="007F1D24"/>
    <w:rsid w:val="007F1F47"/>
    <w:rsid w:val="007F227E"/>
    <w:rsid w:val="007F2330"/>
    <w:rsid w:val="007F2799"/>
    <w:rsid w:val="007F2B0E"/>
    <w:rsid w:val="007F2FBD"/>
    <w:rsid w:val="007F404E"/>
    <w:rsid w:val="007F4216"/>
    <w:rsid w:val="007F454A"/>
    <w:rsid w:val="007F48E8"/>
    <w:rsid w:val="007F4EF3"/>
    <w:rsid w:val="007F4F86"/>
    <w:rsid w:val="007F52C8"/>
    <w:rsid w:val="007F53E3"/>
    <w:rsid w:val="007F5589"/>
    <w:rsid w:val="007F6C11"/>
    <w:rsid w:val="007F7312"/>
    <w:rsid w:val="007F77A8"/>
    <w:rsid w:val="007F7B99"/>
    <w:rsid w:val="00800184"/>
    <w:rsid w:val="0080099C"/>
    <w:rsid w:val="008012F0"/>
    <w:rsid w:val="00801874"/>
    <w:rsid w:val="00801CD6"/>
    <w:rsid w:val="00802816"/>
    <w:rsid w:val="00802902"/>
    <w:rsid w:val="00803459"/>
    <w:rsid w:val="00803C37"/>
    <w:rsid w:val="00803EC4"/>
    <w:rsid w:val="0080408A"/>
    <w:rsid w:val="008040E5"/>
    <w:rsid w:val="008041A2"/>
    <w:rsid w:val="00804FAA"/>
    <w:rsid w:val="0080559A"/>
    <w:rsid w:val="008055CE"/>
    <w:rsid w:val="00806A62"/>
    <w:rsid w:val="00806F06"/>
    <w:rsid w:val="00806F3B"/>
    <w:rsid w:val="008071B9"/>
    <w:rsid w:val="0080777E"/>
    <w:rsid w:val="008077B3"/>
    <w:rsid w:val="008077F6"/>
    <w:rsid w:val="00807F80"/>
    <w:rsid w:val="00807F89"/>
    <w:rsid w:val="008102D2"/>
    <w:rsid w:val="00810330"/>
    <w:rsid w:val="008103ED"/>
    <w:rsid w:val="008103F1"/>
    <w:rsid w:val="0081069E"/>
    <w:rsid w:val="00811655"/>
    <w:rsid w:val="00811737"/>
    <w:rsid w:val="008130BD"/>
    <w:rsid w:val="008131BC"/>
    <w:rsid w:val="0081367D"/>
    <w:rsid w:val="008136D5"/>
    <w:rsid w:val="00813AA7"/>
    <w:rsid w:val="0081430E"/>
    <w:rsid w:val="008145CD"/>
    <w:rsid w:val="00814CC1"/>
    <w:rsid w:val="00814EED"/>
    <w:rsid w:val="00815073"/>
    <w:rsid w:val="00815D0D"/>
    <w:rsid w:val="00815E45"/>
    <w:rsid w:val="00816581"/>
    <w:rsid w:val="0081749F"/>
    <w:rsid w:val="008176E0"/>
    <w:rsid w:val="00820416"/>
    <w:rsid w:val="00820663"/>
    <w:rsid w:val="008206FF"/>
    <w:rsid w:val="00820C8C"/>
    <w:rsid w:val="00821242"/>
    <w:rsid w:val="008219C9"/>
    <w:rsid w:val="00821B88"/>
    <w:rsid w:val="00821E24"/>
    <w:rsid w:val="00821FE4"/>
    <w:rsid w:val="0082206F"/>
    <w:rsid w:val="008225F3"/>
    <w:rsid w:val="00822742"/>
    <w:rsid w:val="00822FAD"/>
    <w:rsid w:val="008239CB"/>
    <w:rsid w:val="00823C53"/>
    <w:rsid w:val="00823D78"/>
    <w:rsid w:val="008241D1"/>
    <w:rsid w:val="008248E0"/>
    <w:rsid w:val="008256F3"/>
    <w:rsid w:val="00825908"/>
    <w:rsid w:val="00825C48"/>
    <w:rsid w:val="008260ED"/>
    <w:rsid w:val="008267CC"/>
    <w:rsid w:val="00826DD1"/>
    <w:rsid w:val="008270E7"/>
    <w:rsid w:val="00827C34"/>
    <w:rsid w:val="00830411"/>
    <w:rsid w:val="008308A9"/>
    <w:rsid w:val="00830DF4"/>
    <w:rsid w:val="00831792"/>
    <w:rsid w:val="00831A22"/>
    <w:rsid w:val="00831E28"/>
    <w:rsid w:val="00832061"/>
    <w:rsid w:val="008326DA"/>
    <w:rsid w:val="00832A5C"/>
    <w:rsid w:val="008334F8"/>
    <w:rsid w:val="008337F3"/>
    <w:rsid w:val="00833B55"/>
    <w:rsid w:val="0083402E"/>
    <w:rsid w:val="0083489E"/>
    <w:rsid w:val="00834A12"/>
    <w:rsid w:val="00834E61"/>
    <w:rsid w:val="0083527B"/>
    <w:rsid w:val="00835AAC"/>
    <w:rsid w:val="00835E02"/>
    <w:rsid w:val="00835E77"/>
    <w:rsid w:val="00835EE8"/>
    <w:rsid w:val="00835F9C"/>
    <w:rsid w:val="00836412"/>
    <w:rsid w:val="00836728"/>
    <w:rsid w:val="0083693F"/>
    <w:rsid w:val="00836E61"/>
    <w:rsid w:val="008378D8"/>
    <w:rsid w:val="00837A8C"/>
    <w:rsid w:val="00840115"/>
    <w:rsid w:val="00840E02"/>
    <w:rsid w:val="00841246"/>
    <w:rsid w:val="008419F9"/>
    <w:rsid w:val="00841B8C"/>
    <w:rsid w:val="00841DE7"/>
    <w:rsid w:val="008420B7"/>
    <w:rsid w:val="00842344"/>
    <w:rsid w:val="00842CC9"/>
    <w:rsid w:val="00843222"/>
    <w:rsid w:val="0084353D"/>
    <w:rsid w:val="00843A58"/>
    <w:rsid w:val="00844774"/>
    <w:rsid w:val="00844FA5"/>
    <w:rsid w:val="0084542E"/>
    <w:rsid w:val="00845D86"/>
    <w:rsid w:val="00845E31"/>
    <w:rsid w:val="00845E9C"/>
    <w:rsid w:val="008463C1"/>
    <w:rsid w:val="00846748"/>
    <w:rsid w:val="00846792"/>
    <w:rsid w:val="00846E0B"/>
    <w:rsid w:val="00846E22"/>
    <w:rsid w:val="00847003"/>
    <w:rsid w:val="008471DC"/>
    <w:rsid w:val="00847444"/>
    <w:rsid w:val="008500C8"/>
    <w:rsid w:val="00850543"/>
    <w:rsid w:val="00850F3E"/>
    <w:rsid w:val="008510B2"/>
    <w:rsid w:val="00851815"/>
    <w:rsid w:val="00851A91"/>
    <w:rsid w:val="00851C54"/>
    <w:rsid w:val="00851EB5"/>
    <w:rsid w:val="008521F9"/>
    <w:rsid w:val="00852201"/>
    <w:rsid w:val="008522EA"/>
    <w:rsid w:val="008527F7"/>
    <w:rsid w:val="00852BE9"/>
    <w:rsid w:val="00852C34"/>
    <w:rsid w:val="00852F11"/>
    <w:rsid w:val="0085362D"/>
    <w:rsid w:val="00853F0D"/>
    <w:rsid w:val="008545C5"/>
    <w:rsid w:val="00854720"/>
    <w:rsid w:val="00854899"/>
    <w:rsid w:val="00854980"/>
    <w:rsid w:val="00854D36"/>
    <w:rsid w:val="0085569C"/>
    <w:rsid w:val="00855922"/>
    <w:rsid w:val="00855BC9"/>
    <w:rsid w:val="00855C37"/>
    <w:rsid w:val="00855EA8"/>
    <w:rsid w:val="00855FB6"/>
    <w:rsid w:val="008568E0"/>
    <w:rsid w:val="008569BD"/>
    <w:rsid w:val="00856CC5"/>
    <w:rsid w:val="00856F87"/>
    <w:rsid w:val="00857256"/>
    <w:rsid w:val="00857692"/>
    <w:rsid w:val="00860755"/>
    <w:rsid w:val="00860A43"/>
    <w:rsid w:val="00860B45"/>
    <w:rsid w:val="0086120B"/>
    <w:rsid w:val="008612E7"/>
    <w:rsid w:val="00862332"/>
    <w:rsid w:val="0086288D"/>
    <w:rsid w:val="0086313B"/>
    <w:rsid w:val="00863BC6"/>
    <w:rsid w:val="008642EE"/>
    <w:rsid w:val="008643C5"/>
    <w:rsid w:val="00864700"/>
    <w:rsid w:val="008655AB"/>
    <w:rsid w:val="00865B17"/>
    <w:rsid w:val="00866386"/>
    <w:rsid w:val="0086674D"/>
    <w:rsid w:val="00866DA4"/>
    <w:rsid w:val="00866FDC"/>
    <w:rsid w:val="00867010"/>
    <w:rsid w:val="0086736C"/>
    <w:rsid w:val="0086773C"/>
    <w:rsid w:val="00867796"/>
    <w:rsid w:val="00867A0C"/>
    <w:rsid w:val="008702AD"/>
    <w:rsid w:val="0087042C"/>
    <w:rsid w:val="00870837"/>
    <w:rsid w:val="00870D2B"/>
    <w:rsid w:val="00870FDE"/>
    <w:rsid w:val="008710E9"/>
    <w:rsid w:val="008713AA"/>
    <w:rsid w:val="0087246D"/>
    <w:rsid w:val="0087293B"/>
    <w:rsid w:val="00872DCC"/>
    <w:rsid w:val="008737A9"/>
    <w:rsid w:val="00873C46"/>
    <w:rsid w:val="00874695"/>
    <w:rsid w:val="008746DD"/>
    <w:rsid w:val="0087564C"/>
    <w:rsid w:val="008760FC"/>
    <w:rsid w:val="00876751"/>
    <w:rsid w:val="00876804"/>
    <w:rsid w:val="00876973"/>
    <w:rsid w:val="00876AE9"/>
    <w:rsid w:val="00876B7B"/>
    <w:rsid w:val="00876C12"/>
    <w:rsid w:val="00876E20"/>
    <w:rsid w:val="00876E96"/>
    <w:rsid w:val="008774E3"/>
    <w:rsid w:val="00877631"/>
    <w:rsid w:val="00877913"/>
    <w:rsid w:val="0088051D"/>
    <w:rsid w:val="00880BC1"/>
    <w:rsid w:val="00881974"/>
    <w:rsid w:val="00881ADA"/>
    <w:rsid w:val="008828B7"/>
    <w:rsid w:val="008828CE"/>
    <w:rsid w:val="008829B7"/>
    <w:rsid w:val="00882A69"/>
    <w:rsid w:val="00882F5E"/>
    <w:rsid w:val="008831E6"/>
    <w:rsid w:val="00883F03"/>
    <w:rsid w:val="00884A78"/>
    <w:rsid w:val="0088563C"/>
    <w:rsid w:val="00886AFC"/>
    <w:rsid w:val="00886E0A"/>
    <w:rsid w:val="00887096"/>
    <w:rsid w:val="00887169"/>
    <w:rsid w:val="00887AF0"/>
    <w:rsid w:val="008900CB"/>
    <w:rsid w:val="00890ADE"/>
    <w:rsid w:val="0089118D"/>
    <w:rsid w:val="00891676"/>
    <w:rsid w:val="0089198B"/>
    <w:rsid w:val="008920B2"/>
    <w:rsid w:val="00892874"/>
    <w:rsid w:val="008934A8"/>
    <w:rsid w:val="00893811"/>
    <w:rsid w:val="008938DF"/>
    <w:rsid w:val="00893CF9"/>
    <w:rsid w:val="00893EDA"/>
    <w:rsid w:val="00894BF2"/>
    <w:rsid w:val="00894ED5"/>
    <w:rsid w:val="00895A93"/>
    <w:rsid w:val="00895BBB"/>
    <w:rsid w:val="00896735"/>
    <w:rsid w:val="00896B6F"/>
    <w:rsid w:val="00896C96"/>
    <w:rsid w:val="00897010"/>
    <w:rsid w:val="008977D2"/>
    <w:rsid w:val="00897D69"/>
    <w:rsid w:val="00897EFF"/>
    <w:rsid w:val="00897F1E"/>
    <w:rsid w:val="008A02A9"/>
    <w:rsid w:val="008A05B8"/>
    <w:rsid w:val="008A151D"/>
    <w:rsid w:val="008A20F2"/>
    <w:rsid w:val="008A255B"/>
    <w:rsid w:val="008A25B8"/>
    <w:rsid w:val="008A3728"/>
    <w:rsid w:val="008A40B9"/>
    <w:rsid w:val="008A4EDD"/>
    <w:rsid w:val="008A5DA4"/>
    <w:rsid w:val="008A61AE"/>
    <w:rsid w:val="008A639C"/>
    <w:rsid w:val="008A6F3E"/>
    <w:rsid w:val="008A7A9C"/>
    <w:rsid w:val="008B0D81"/>
    <w:rsid w:val="008B0F47"/>
    <w:rsid w:val="008B0FDC"/>
    <w:rsid w:val="008B1A8E"/>
    <w:rsid w:val="008B1DFF"/>
    <w:rsid w:val="008B2B70"/>
    <w:rsid w:val="008B2CC0"/>
    <w:rsid w:val="008B3C22"/>
    <w:rsid w:val="008B3F96"/>
    <w:rsid w:val="008B401D"/>
    <w:rsid w:val="008B40C6"/>
    <w:rsid w:val="008B4255"/>
    <w:rsid w:val="008B4772"/>
    <w:rsid w:val="008B4A2A"/>
    <w:rsid w:val="008B4EFC"/>
    <w:rsid w:val="008B5A49"/>
    <w:rsid w:val="008B5BC5"/>
    <w:rsid w:val="008B5CBC"/>
    <w:rsid w:val="008B6034"/>
    <w:rsid w:val="008B60B2"/>
    <w:rsid w:val="008B6A9B"/>
    <w:rsid w:val="008B6D25"/>
    <w:rsid w:val="008B7855"/>
    <w:rsid w:val="008C0C7C"/>
    <w:rsid w:val="008C1228"/>
    <w:rsid w:val="008C1570"/>
    <w:rsid w:val="008C19D6"/>
    <w:rsid w:val="008C1B38"/>
    <w:rsid w:val="008C1D9B"/>
    <w:rsid w:val="008C2B55"/>
    <w:rsid w:val="008C31F7"/>
    <w:rsid w:val="008C32F1"/>
    <w:rsid w:val="008C388B"/>
    <w:rsid w:val="008C3A5B"/>
    <w:rsid w:val="008C42B1"/>
    <w:rsid w:val="008C4D6D"/>
    <w:rsid w:val="008C55D0"/>
    <w:rsid w:val="008C5758"/>
    <w:rsid w:val="008C6ADE"/>
    <w:rsid w:val="008C6BB4"/>
    <w:rsid w:val="008C7104"/>
    <w:rsid w:val="008C7F7E"/>
    <w:rsid w:val="008C7F88"/>
    <w:rsid w:val="008D0170"/>
    <w:rsid w:val="008D067C"/>
    <w:rsid w:val="008D0691"/>
    <w:rsid w:val="008D0E8D"/>
    <w:rsid w:val="008D1598"/>
    <w:rsid w:val="008D1AF4"/>
    <w:rsid w:val="008D1C6B"/>
    <w:rsid w:val="008D211A"/>
    <w:rsid w:val="008D2219"/>
    <w:rsid w:val="008D2239"/>
    <w:rsid w:val="008D3EC0"/>
    <w:rsid w:val="008D48DC"/>
    <w:rsid w:val="008D4A9A"/>
    <w:rsid w:val="008D4E15"/>
    <w:rsid w:val="008D5BDA"/>
    <w:rsid w:val="008D628C"/>
    <w:rsid w:val="008D7B33"/>
    <w:rsid w:val="008D7B3F"/>
    <w:rsid w:val="008E01AF"/>
    <w:rsid w:val="008E034B"/>
    <w:rsid w:val="008E049A"/>
    <w:rsid w:val="008E05E4"/>
    <w:rsid w:val="008E0909"/>
    <w:rsid w:val="008E0E91"/>
    <w:rsid w:val="008E0F54"/>
    <w:rsid w:val="008E11D9"/>
    <w:rsid w:val="008E12FE"/>
    <w:rsid w:val="008E1544"/>
    <w:rsid w:val="008E17A4"/>
    <w:rsid w:val="008E207E"/>
    <w:rsid w:val="008E2BD2"/>
    <w:rsid w:val="008E309B"/>
    <w:rsid w:val="008E4177"/>
    <w:rsid w:val="008E447F"/>
    <w:rsid w:val="008E56D6"/>
    <w:rsid w:val="008E611C"/>
    <w:rsid w:val="008E630D"/>
    <w:rsid w:val="008E63DA"/>
    <w:rsid w:val="008E656B"/>
    <w:rsid w:val="008E662B"/>
    <w:rsid w:val="008E6938"/>
    <w:rsid w:val="008E729E"/>
    <w:rsid w:val="008E7421"/>
    <w:rsid w:val="008F021E"/>
    <w:rsid w:val="008F051F"/>
    <w:rsid w:val="008F0697"/>
    <w:rsid w:val="008F07B4"/>
    <w:rsid w:val="008F07B7"/>
    <w:rsid w:val="008F0B7C"/>
    <w:rsid w:val="008F0DD3"/>
    <w:rsid w:val="008F1AAF"/>
    <w:rsid w:val="008F1BA8"/>
    <w:rsid w:val="008F20D5"/>
    <w:rsid w:val="008F2653"/>
    <w:rsid w:val="008F3CE3"/>
    <w:rsid w:val="008F4380"/>
    <w:rsid w:val="008F4387"/>
    <w:rsid w:val="008F49E7"/>
    <w:rsid w:val="008F4A13"/>
    <w:rsid w:val="008F566B"/>
    <w:rsid w:val="008F5ED0"/>
    <w:rsid w:val="008F5F72"/>
    <w:rsid w:val="008F60DA"/>
    <w:rsid w:val="008F640E"/>
    <w:rsid w:val="008F679E"/>
    <w:rsid w:val="008F6839"/>
    <w:rsid w:val="008F6B7F"/>
    <w:rsid w:val="008F6C7C"/>
    <w:rsid w:val="008F6F46"/>
    <w:rsid w:val="008F7698"/>
    <w:rsid w:val="008F79AA"/>
    <w:rsid w:val="008F7B89"/>
    <w:rsid w:val="00900381"/>
    <w:rsid w:val="00900636"/>
    <w:rsid w:val="00900F7B"/>
    <w:rsid w:val="00900FC3"/>
    <w:rsid w:val="0090126C"/>
    <w:rsid w:val="009019E5"/>
    <w:rsid w:val="009019EA"/>
    <w:rsid w:val="00901BBD"/>
    <w:rsid w:val="00902758"/>
    <w:rsid w:val="00902D26"/>
    <w:rsid w:val="00902F32"/>
    <w:rsid w:val="00904129"/>
    <w:rsid w:val="009044EF"/>
    <w:rsid w:val="00904A04"/>
    <w:rsid w:val="00904A3E"/>
    <w:rsid w:val="00904E6F"/>
    <w:rsid w:val="009051C0"/>
    <w:rsid w:val="00905274"/>
    <w:rsid w:val="00905304"/>
    <w:rsid w:val="00905EE8"/>
    <w:rsid w:val="0090652C"/>
    <w:rsid w:val="009068BA"/>
    <w:rsid w:val="00906FD8"/>
    <w:rsid w:val="00907722"/>
    <w:rsid w:val="0090799D"/>
    <w:rsid w:val="00907C0E"/>
    <w:rsid w:val="00907C9C"/>
    <w:rsid w:val="00910FDC"/>
    <w:rsid w:val="00911302"/>
    <w:rsid w:val="0091139F"/>
    <w:rsid w:val="009113E4"/>
    <w:rsid w:val="009129EF"/>
    <w:rsid w:val="00912FE1"/>
    <w:rsid w:val="00913066"/>
    <w:rsid w:val="00913BB7"/>
    <w:rsid w:val="0091440B"/>
    <w:rsid w:val="00914728"/>
    <w:rsid w:val="00914BD1"/>
    <w:rsid w:val="00914C81"/>
    <w:rsid w:val="00914D25"/>
    <w:rsid w:val="009152DB"/>
    <w:rsid w:val="00915389"/>
    <w:rsid w:val="00915670"/>
    <w:rsid w:val="00915A50"/>
    <w:rsid w:val="00916A88"/>
    <w:rsid w:val="00917181"/>
    <w:rsid w:val="0091741B"/>
    <w:rsid w:val="00917CA3"/>
    <w:rsid w:val="00917CDC"/>
    <w:rsid w:val="009202F1"/>
    <w:rsid w:val="00920772"/>
    <w:rsid w:val="00920D75"/>
    <w:rsid w:val="0092111F"/>
    <w:rsid w:val="00921374"/>
    <w:rsid w:val="009213AA"/>
    <w:rsid w:val="009213AD"/>
    <w:rsid w:val="0092202F"/>
    <w:rsid w:val="009220EE"/>
    <w:rsid w:val="00922106"/>
    <w:rsid w:val="0092240A"/>
    <w:rsid w:val="00922B73"/>
    <w:rsid w:val="00922C97"/>
    <w:rsid w:val="00922CDF"/>
    <w:rsid w:val="009231B4"/>
    <w:rsid w:val="00923B34"/>
    <w:rsid w:val="00923E28"/>
    <w:rsid w:val="009242FC"/>
    <w:rsid w:val="009245C6"/>
    <w:rsid w:val="009249C0"/>
    <w:rsid w:val="00924D9A"/>
    <w:rsid w:val="009250F9"/>
    <w:rsid w:val="009251EF"/>
    <w:rsid w:val="009255D8"/>
    <w:rsid w:val="009257CE"/>
    <w:rsid w:val="00925BC2"/>
    <w:rsid w:val="00925C24"/>
    <w:rsid w:val="00926130"/>
    <w:rsid w:val="00926652"/>
    <w:rsid w:val="009267C1"/>
    <w:rsid w:val="00926F5E"/>
    <w:rsid w:val="00927587"/>
    <w:rsid w:val="00927AEA"/>
    <w:rsid w:val="009304EE"/>
    <w:rsid w:val="009308F4"/>
    <w:rsid w:val="009308F6"/>
    <w:rsid w:val="009309EC"/>
    <w:rsid w:val="00930F26"/>
    <w:rsid w:val="00931236"/>
    <w:rsid w:val="009317A6"/>
    <w:rsid w:val="00931939"/>
    <w:rsid w:val="00931DCC"/>
    <w:rsid w:val="00932065"/>
    <w:rsid w:val="009328B4"/>
    <w:rsid w:val="009328D8"/>
    <w:rsid w:val="00932EEC"/>
    <w:rsid w:val="00933833"/>
    <w:rsid w:val="009338F6"/>
    <w:rsid w:val="00933B7A"/>
    <w:rsid w:val="00934DAF"/>
    <w:rsid w:val="00934F80"/>
    <w:rsid w:val="00935BD5"/>
    <w:rsid w:val="00936884"/>
    <w:rsid w:val="00937205"/>
    <w:rsid w:val="009379C7"/>
    <w:rsid w:val="00937ACA"/>
    <w:rsid w:val="00937AE8"/>
    <w:rsid w:val="00937C40"/>
    <w:rsid w:val="00937E04"/>
    <w:rsid w:val="00940340"/>
    <w:rsid w:val="00940681"/>
    <w:rsid w:val="00941CF4"/>
    <w:rsid w:val="00941F70"/>
    <w:rsid w:val="009422BF"/>
    <w:rsid w:val="009427ED"/>
    <w:rsid w:val="00942887"/>
    <w:rsid w:val="00943178"/>
    <w:rsid w:val="00943384"/>
    <w:rsid w:val="0094343A"/>
    <w:rsid w:val="009435F2"/>
    <w:rsid w:val="00943911"/>
    <w:rsid w:val="00943B77"/>
    <w:rsid w:val="00943C25"/>
    <w:rsid w:val="00943DF5"/>
    <w:rsid w:val="00943E59"/>
    <w:rsid w:val="00944419"/>
    <w:rsid w:val="009445C0"/>
    <w:rsid w:val="009450DF"/>
    <w:rsid w:val="009453F9"/>
    <w:rsid w:val="00945BA0"/>
    <w:rsid w:val="00945D7B"/>
    <w:rsid w:val="0094654B"/>
    <w:rsid w:val="00946D4E"/>
    <w:rsid w:val="00946E9B"/>
    <w:rsid w:val="009476F7"/>
    <w:rsid w:val="009509C1"/>
    <w:rsid w:val="00950BF8"/>
    <w:rsid w:val="00950E1B"/>
    <w:rsid w:val="009513C4"/>
    <w:rsid w:val="0095193F"/>
    <w:rsid w:val="0095198D"/>
    <w:rsid w:val="0095276C"/>
    <w:rsid w:val="009527E7"/>
    <w:rsid w:val="00952E14"/>
    <w:rsid w:val="00953AB8"/>
    <w:rsid w:val="009549E7"/>
    <w:rsid w:val="00954D5C"/>
    <w:rsid w:val="00954D6D"/>
    <w:rsid w:val="00954EE5"/>
    <w:rsid w:val="0095502A"/>
    <w:rsid w:val="0095584E"/>
    <w:rsid w:val="00955B12"/>
    <w:rsid w:val="00955E83"/>
    <w:rsid w:val="00956101"/>
    <w:rsid w:val="009568A6"/>
    <w:rsid w:val="00956A4A"/>
    <w:rsid w:val="00956F47"/>
    <w:rsid w:val="00957714"/>
    <w:rsid w:val="0095793D"/>
    <w:rsid w:val="00957A42"/>
    <w:rsid w:val="00960CB0"/>
    <w:rsid w:val="009610E9"/>
    <w:rsid w:val="009625FA"/>
    <w:rsid w:val="00962A5D"/>
    <w:rsid w:val="00962F53"/>
    <w:rsid w:val="00963943"/>
    <w:rsid w:val="00963D11"/>
    <w:rsid w:val="00963EEE"/>
    <w:rsid w:val="00963FC2"/>
    <w:rsid w:val="00964790"/>
    <w:rsid w:val="00964987"/>
    <w:rsid w:val="00965325"/>
    <w:rsid w:val="0096558C"/>
    <w:rsid w:val="009658CE"/>
    <w:rsid w:val="00965FB7"/>
    <w:rsid w:val="00965FD9"/>
    <w:rsid w:val="00966096"/>
    <w:rsid w:val="00966441"/>
    <w:rsid w:val="00966D89"/>
    <w:rsid w:val="00967457"/>
    <w:rsid w:val="00967CFF"/>
    <w:rsid w:val="00967FFE"/>
    <w:rsid w:val="00970038"/>
    <w:rsid w:val="00970298"/>
    <w:rsid w:val="00970B98"/>
    <w:rsid w:val="00970CFA"/>
    <w:rsid w:val="009710E3"/>
    <w:rsid w:val="0097235A"/>
    <w:rsid w:val="00973497"/>
    <w:rsid w:val="00973596"/>
    <w:rsid w:val="00973D2B"/>
    <w:rsid w:val="00973F89"/>
    <w:rsid w:val="00973FE5"/>
    <w:rsid w:val="009744E7"/>
    <w:rsid w:val="009747E7"/>
    <w:rsid w:val="00974AB7"/>
    <w:rsid w:val="00974BC2"/>
    <w:rsid w:val="009751A0"/>
    <w:rsid w:val="009754D2"/>
    <w:rsid w:val="009754EE"/>
    <w:rsid w:val="009756EA"/>
    <w:rsid w:val="009758D3"/>
    <w:rsid w:val="00976A25"/>
    <w:rsid w:val="00976C85"/>
    <w:rsid w:val="00976E6E"/>
    <w:rsid w:val="009773C0"/>
    <w:rsid w:val="009801F9"/>
    <w:rsid w:val="00980923"/>
    <w:rsid w:val="00980D66"/>
    <w:rsid w:val="00980D80"/>
    <w:rsid w:val="009815FA"/>
    <w:rsid w:val="00981B16"/>
    <w:rsid w:val="00981B24"/>
    <w:rsid w:val="0098221D"/>
    <w:rsid w:val="00982880"/>
    <w:rsid w:val="00982C45"/>
    <w:rsid w:val="0098300F"/>
    <w:rsid w:val="009832E8"/>
    <w:rsid w:val="009837D3"/>
    <w:rsid w:val="00984981"/>
    <w:rsid w:val="009849B5"/>
    <w:rsid w:val="00984E79"/>
    <w:rsid w:val="00985096"/>
    <w:rsid w:val="00985453"/>
    <w:rsid w:val="00985506"/>
    <w:rsid w:val="00985A89"/>
    <w:rsid w:val="00985C45"/>
    <w:rsid w:val="009862B1"/>
    <w:rsid w:val="009862EC"/>
    <w:rsid w:val="0098705E"/>
    <w:rsid w:val="009874D3"/>
    <w:rsid w:val="00987580"/>
    <w:rsid w:val="00987718"/>
    <w:rsid w:val="00987A84"/>
    <w:rsid w:val="00987CD8"/>
    <w:rsid w:val="00987F25"/>
    <w:rsid w:val="0099038F"/>
    <w:rsid w:val="0099074B"/>
    <w:rsid w:val="00990DE6"/>
    <w:rsid w:val="00990EC4"/>
    <w:rsid w:val="0099106E"/>
    <w:rsid w:val="00991352"/>
    <w:rsid w:val="00991582"/>
    <w:rsid w:val="00991992"/>
    <w:rsid w:val="0099229E"/>
    <w:rsid w:val="009927F8"/>
    <w:rsid w:val="00992C46"/>
    <w:rsid w:val="00992DD1"/>
    <w:rsid w:val="00992E3E"/>
    <w:rsid w:val="009931F6"/>
    <w:rsid w:val="009933F7"/>
    <w:rsid w:val="009941A7"/>
    <w:rsid w:val="0099441F"/>
    <w:rsid w:val="00994D81"/>
    <w:rsid w:val="00994ED4"/>
    <w:rsid w:val="00994FB6"/>
    <w:rsid w:val="009955FA"/>
    <w:rsid w:val="00995BAE"/>
    <w:rsid w:val="00996006"/>
    <w:rsid w:val="00996540"/>
    <w:rsid w:val="0099662C"/>
    <w:rsid w:val="0099664F"/>
    <w:rsid w:val="00996EF6"/>
    <w:rsid w:val="009974E6"/>
    <w:rsid w:val="00997C60"/>
    <w:rsid w:val="009A02B2"/>
    <w:rsid w:val="009A1394"/>
    <w:rsid w:val="009A15ED"/>
    <w:rsid w:val="009A2072"/>
    <w:rsid w:val="009A27DF"/>
    <w:rsid w:val="009A29AB"/>
    <w:rsid w:val="009A2AC6"/>
    <w:rsid w:val="009A2F4D"/>
    <w:rsid w:val="009A2FEF"/>
    <w:rsid w:val="009A3431"/>
    <w:rsid w:val="009A36BA"/>
    <w:rsid w:val="009A3FE1"/>
    <w:rsid w:val="009A42DF"/>
    <w:rsid w:val="009A492B"/>
    <w:rsid w:val="009A4ABF"/>
    <w:rsid w:val="009A6240"/>
    <w:rsid w:val="009A650B"/>
    <w:rsid w:val="009A6B27"/>
    <w:rsid w:val="009A6BD9"/>
    <w:rsid w:val="009A6E63"/>
    <w:rsid w:val="009A738E"/>
    <w:rsid w:val="009A740C"/>
    <w:rsid w:val="009A7530"/>
    <w:rsid w:val="009A7663"/>
    <w:rsid w:val="009A7740"/>
    <w:rsid w:val="009A7F3D"/>
    <w:rsid w:val="009B00E6"/>
    <w:rsid w:val="009B06D7"/>
    <w:rsid w:val="009B09E1"/>
    <w:rsid w:val="009B0F69"/>
    <w:rsid w:val="009B11AF"/>
    <w:rsid w:val="009B1750"/>
    <w:rsid w:val="009B1960"/>
    <w:rsid w:val="009B19D0"/>
    <w:rsid w:val="009B2F50"/>
    <w:rsid w:val="009B4014"/>
    <w:rsid w:val="009B4EE0"/>
    <w:rsid w:val="009B5C28"/>
    <w:rsid w:val="009B6445"/>
    <w:rsid w:val="009B64ED"/>
    <w:rsid w:val="009B746B"/>
    <w:rsid w:val="009B756B"/>
    <w:rsid w:val="009B7B3E"/>
    <w:rsid w:val="009C005F"/>
    <w:rsid w:val="009C0B38"/>
    <w:rsid w:val="009C0D43"/>
    <w:rsid w:val="009C182D"/>
    <w:rsid w:val="009C198E"/>
    <w:rsid w:val="009C2866"/>
    <w:rsid w:val="009C2BCC"/>
    <w:rsid w:val="009C2F8B"/>
    <w:rsid w:val="009C3871"/>
    <w:rsid w:val="009C397B"/>
    <w:rsid w:val="009C43CC"/>
    <w:rsid w:val="009C46AC"/>
    <w:rsid w:val="009C4AD3"/>
    <w:rsid w:val="009C51B3"/>
    <w:rsid w:val="009C5325"/>
    <w:rsid w:val="009C5501"/>
    <w:rsid w:val="009C58C5"/>
    <w:rsid w:val="009C637B"/>
    <w:rsid w:val="009C6A45"/>
    <w:rsid w:val="009C6F9D"/>
    <w:rsid w:val="009C709B"/>
    <w:rsid w:val="009C7309"/>
    <w:rsid w:val="009C7983"/>
    <w:rsid w:val="009C7C00"/>
    <w:rsid w:val="009C7E3C"/>
    <w:rsid w:val="009D05B1"/>
    <w:rsid w:val="009D0657"/>
    <w:rsid w:val="009D06B4"/>
    <w:rsid w:val="009D0985"/>
    <w:rsid w:val="009D0C8E"/>
    <w:rsid w:val="009D1037"/>
    <w:rsid w:val="009D143C"/>
    <w:rsid w:val="009D19E8"/>
    <w:rsid w:val="009D1E9C"/>
    <w:rsid w:val="009D2859"/>
    <w:rsid w:val="009D2EED"/>
    <w:rsid w:val="009D2FD2"/>
    <w:rsid w:val="009D339B"/>
    <w:rsid w:val="009D3741"/>
    <w:rsid w:val="009D398B"/>
    <w:rsid w:val="009D3DEA"/>
    <w:rsid w:val="009D4D6B"/>
    <w:rsid w:val="009D54BC"/>
    <w:rsid w:val="009D5843"/>
    <w:rsid w:val="009D6F98"/>
    <w:rsid w:val="009D6FE6"/>
    <w:rsid w:val="009D799F"/>
    <w:rsid w:val="009E07E4"/>
    <w:rsid w:val="009E0972"/>
    <w:rsid w:val="009E1648"/>
    <w:rsid w:val="009E18CA"/>
    <w:rsid w:val="009E1B3A"/>
    <w:rsid w:val="009E1F04"/>
    <w:rsid w:val="009E2058"/>
    <w:rsid w:val="009E20F3"/>
    <w:rsid w:val="009E280D"/>
    <w:rsid w:val="009E2942"/>
    <w:rsid w:val="009E2F47"/>
    <w:rsid w:val="009E3123"/>
    <w:rsid w:val="009E36C4"/>
    <w:rsid w:val="009E3B88"/>
    <w:rsid w:val="009E3E07"/>
    <w:rsid w:val="009E3FC7"/>
    <w:rsid w:val="009E4464"/>
    <w:rsid w:val="009E5576"/>
    <w:rsid w:val="009E6377"/>
    <w:rsid w:val="009E678F"/>
    <w:rsid w:val="009E69F6"/>
    <w:rsid w:val="009E6C87"/>
    <w:rsid w:val="009E6E5A"/>
    <w:rsid w:val="009E6E66"/>
    <w:rsid w:val="009E70BC"/>
    <w:rsid w:val="009E7B15"/>
    <w:rsid w:val="009F02E9"/>
    <w:rsid w:val="009F052A"/>
    <w:rsid w:val="009F06E6"/>
    <w:rsid w:val="009F077C"/>
    <w:rsid w:val="009F07E7"/>
    <w:rsid w:val="009F085A"/>
    <w:rsid w:val="009F09A1"/>
    <w:rsid w:val="009F10C1"/>
    <w:rsid w:val="009F14DA"/>
    <w:rsid w:val="009F1826"/>
    <w:rsid w:val="009F1A2A"/>
    <w:rsid w:val="009F21A1"/>
    <w:rsid w:val="009F21D6"/>
    <w:rsid w:val="009F220F"/>
    <w:rsid w:val="009F2C42"/>
    <w:rsid w:val="009F31F5"/>
    <w:rsid w:val="009F3797"/>
    <w:rsid w:val="009F40EB"/>
    <w:rsid w:val="009F494E"/>
    <w:rsid w:val="009F523A"/>
    <w:rsid w:val="009F657C"/>
    <w:rsid w:val="009F67DF"/>
    <w:rsid w:val="009F6B49"/>
    <w:rsid w:val="009F6D33"/>
    <w:rsid w:val="009F6E7E"/>
    <w:rsid w:val="009F6F62"/>
    <w:rsid w:val="009F7470"/>
    <w:rsid w:val="009F76DE"/>
    <w:rsid w:val="009F780F"/>
    <w:rsid w:val="00A00177"/>
    <w:rsid w:val="00A001BE"/>
    <w:rsid w:val="00A005FD"/>
    <w:rsid w:val="00A009E6"/>
    <w:rsid w:val="00A00B09"/>
    <w:rsid w:val="00A00CE6"/>
    <w:rsid w:val="00A00EC0"/>
    <w:rsid w:val="00A018BA"/>
    <w:rsid w:val="00A01EC1"/>
    <w:rsid w:val="00A025AE"/>
    <w:rsid w:val="00A027A9"/>
    <w:rsid w:val="00A03142"/>
    <w:rsid w:val="00A03154"/>
    <w:rsid w:val="00A04320"/>
    <w:rsid w:val="00A043FD"/>
    <w:rsid w:val="00A04B24"/>
    <w:rsid w:val="00A0512C"/>
    <w:rsid w:val="00A05428"/>
    <w:rsid w:val="00A055C9"/>
    <w:rsid w:val="00A06683"/>
    <w:rsid w:val="00A07064"/>
    <w:rsid w:val="00A0761A"/>
    <w:rsid w:val="00A076C5"/>
    <w:rsid w:val="00A10293"/>
    <w:rsid w:val="00A10867"/>
    <w:rsid w:val="00A1130E"/>
    <w:rsid w:val="00A12500"/>
    <w:rsid w:val="00A12909"/>
    <w:rsid w:val="00A12C8C"/>
    <w:rsid w:val="00A13667"/>
    <w:rsid w:val="00A13C35"/>
    <w:rsid w:val="00A13E6B"/>
    <w:rsid w:val="00A1405E"/>
    <w:rsid w:val="00A14130"/>
    <w:rsid w:val="00A14146"/>
    <w:rsid w:val="00A143BF"/>
    <w:rsid w:val="00A14854"/>
    <w:rsid w:val="00A14B49"/>
    <w:rsid w:val="00A14F8E"/>
    <w:rsid w:val="00A153B8"/>
    <w:rsid w:val="00A1582B"/>
    <w:rsid w:val="00A15AB9"/>
    <w:rsid w:val="00A16407"/>
    <w:rsid w:val="00A169D8"/>
    <w:rsid w:val="00A17137"/>
    <w:rsid w:val="00A17416"/>
    <w:rsid w:val="00A17553"/>
    <w:rsid w:val="00A1792E"/>
    <w:rsid w:val="00A179D0"/>
    <w:rsid w:val="00A201CF"/>
    <w:rsid w:val="00A201E0"/>
    <w:rsid w:val="00A20A5E"/>
    <w:rsid w:val="00A21184"/>
    <w:rsid w:val="00A21844"/>
    <w:rsid w:val="00A21917"/>
    <w:rsid w:val="00A21CD0"/>
    <w:rsid w:val="00A22161"/>
    <w:rsid w:val="00A2283F"/>
    <w:rsid w:val="00A234D9"/>
    <w:rsid w:val="00A23B6D"/>
    <w:rsid w:val="00A247CB"/>
    <w:rsid w:val="00A24822"/>
    <w:rsid w:val="00A258BA"/>
    <w:rsid w:val="00A25E84"/>
    <w:rsid w:val="00A25F06"/>
    <w:rsid w:val="00A26D1D"/>
    <w:rsid w:val="00A26FAC"/>
    <w:rsid w:val="00A271C4"/>
    <w:rsid w:val="00A2755B"/>
    <w:rsid w:val="00A27ADB"/>
    <w:rsid w:val="00A27BE3"/>
    <w:rsid w:val="00A27D98"/>
    <w:rsid w:val="00A27E0F"/>
    <w:rsid w:val="00A3019E"/>
    <w:rsid w:val="00A3209C"/>
    <w:rsid w:val="00A32291"/>
    <w:rsid w:val="00A324B6"/>
    <w:rsid w:val="00A32857"/>
    <w:rsid w:val="00A3294B"/>
    <w:rsid w:val="00A337BA"/>
    <w:rsid w:val="00A34CF5"/>
    <w:rsid w:val="00A34DE2"/>
    <w:rsid w:val="00A34EC9"/>
    <w:rsid w:val="00A35F1C"/>
    <w:rsid w:val="00A360DD"/>
    <w:rsid w:val="00A36CFE"/>
    <w:rsid w:val="00A36EA8"/>
    <w:rsid w:val="00A36F43"/>
    <w:rsid w:val="00A36FA7"/>
    <w:rsid w:val="00A372EE"/>
    <w:rsid w:val="00A407BA"/>
    <w:rsid w:val="00A40E17"/>
    <w:rsid w:val="00A41438"/>
    <w:rsid w:val="00A4221B"/>
    <w:rsid w:val="00A42AEF"/>
    <w:rsid w:val="00A4301E"/>
    <w:rsid w:val="00A4338B"/>
    <w:rsid w:val="00A44EAE"/>
    <w:rsid w:val="00A4515B"/>
    <w:rsid w:val="00A4519A"/>
    <w:rsid w:val="00A453CD"/>
    <w:rsid w:val="00A453F0"/>
    <w:rsid w:val="00A45503"/>
    <w:rsid w:val="00A45A43"/>
    <w:rsid w:val="00A45F4C"/>
    <w:rsid w:val="00A461D0"/>
    <w:rsid w:val="00A46338"/>
    <w:rsid w:val="00A46760"/>
    <w:rsid w:val="00A46873"/>
    <w:rsid w:val="00A46960"/>
    <w:rsid w:val="00A469FF"/>
    <w:rsid w:val="00A504DE"/>
    <w:rsid w:val="00A506A3"/>
    <w:rsid w:val="00A50C1B"/>
    <w:rsid w:val="00A50D68"/>
    <w:rsid w:val="00A51138"/>
    <w:rsid w:val="00A5120E"/>
    <w:rsid w:val="00A512D0"/>
    <w:rsid w:val="00A51347"/>
    <w:rsid w:val="00A513AF"/>
    <w:rsid w:val="00A51912"/>
    <w:rsid w:val="00A51FA3"/>
    <w:rsid w:val="00A52887"/>
    <w:rsid w:val="00A528BB"/>
    <w:rsid w:val="00A52E38"/>
    <w:rsid w:val="00A53771"/>
    <w:rsid w:val="00A53ABA"/>
    <w:rsid w:val="00A542EF"/>
    <w:rsid w:val="00A54327"/>
    <w:rsid w:val="00A543A8"/>
    <w:rsid w:val="00A5469D"/>
    <w:rsid w:val="00A54C8A"/>
    <w:rsid w:val="00A55012"/>
    <w:rsid w:val="00A561FD"/>
    <w:rsid w:val="00A562F1"/>
    <w:rsid w:val="00A56E16"/>
    <w:rsid w:val="00A57872"/>
    <w:rsid w:val="00A60A10"/>
    <w:rsid w:val="00A60A85"/>
    <w:rsid w:val="00A617C4"/>
    <w:rsid w:val="00A61930"/>
    <w:rsid w:val="00A619EC"/>
    <w:rsid w:val="00A61C0E"/>
    <w:rsid w:val="00A635BA"/>
    <w:rsid w:val="00A63849"/>
    <w:rsid w:val="00A63D37"/>
    <w:rsid w:val="00A64590"/>
    <w:rsid w:val="00A64A18"/>
    <w:rsid w:val="00A64FE5"/>
    <w:rsid w:val="00A653DF"/>
    <w:rsid w:val="00A65487"/>
    <w:rsid w:val="00A654EA"/>
    <w:rsid w:val="00A6568F"/>
    <w:rsid w:val="00A65990"/>
    <w:rsid w:val="00A661C0"/>
    <w:rsid w:val="00A66486"/>
    <w:rsid w:val="00A6662B"/>
    <w:rsid w:val="00A66AEE"/>
    <w:rsid w:val="00A66AF3"/>
    <w:rsid w:val="00A67131"/>
    <w:rsid w:val="00A672A7"/>
    <w:rsid w:val="00A6730F"/>
    <w:rsid w:val="00A67B67"/>
    <w:rsid w:val="00A701B2"/>
    <w:rsid w:val="00A7066A"/>
    <w:rsid w:val="00A7081F"/>
    <w:rsid w:val="00A70F4B"/>
    <w:rsid w:val="00A7118A"/>
    <w:rsid w:val="00A711BB"/>
    <w:rsid w:val="00A71264"/>
    <w:rsid w:val="00A717AA"/>
    <w:rsid w:val="00A71D86"/>
    <w:rsid w:val="00A721DE"/>
    <w:rsid w:val="00A72652"/>
    <w:rsid w:val="00A7276E"/>
    <w:rsid w:val="00A72AEC"/>
    <w:rsid w:val="00A73C5E"/>
    <w:rsid w:val="00A7450D"/>
    <w:rsid w:val="00A74D32"/>
    <w:rsid w:val="00A75C10"/>
    <w:rsid w:val="00A7614C"/>
    <w:rsid w:val="00A762D7"/>
    <w:rsid w:val="00A76561"/>
    <w:rsid w:val="00A76944"/>
    <w:rsid w:val="00A77131"/>
    <w:rsid w:val="00A778C5"/>
    <w:rsid w:val="00A80CBD"/>
    <w:rsid w:val="00A81655"/>
    <w:rsid w:val="00A817C9"/>
    <w:rsid w:val="00A82829"/>
    <w:rsid w:val="00A82B53"/>
    <w:rsid w:val="00A82DC6"/>
    <w:rsid w:val="00A830A2"/>
    <w:rsid w:val="00A84600"/>
    <w:rsid w:val="00A84CA4"/>
    <w:rsid w:val="00A84DCC"/>
    <w:rsid w:val="00A84E8A"/>
    <w:rsid w:val="00A84FAB"/>
    <w:rsid w:val="00A8532B"/>
    <w:rsid w:val="00A85943"/>
    <w:rsid w:val="00A8595B"/>
    <w:rsid w:val="00A861BD"/>
    <w:rsid w:val="00A8656C"/>
    <w:rsid w:val="00A86C62"/>
    <w:rsid w:val="00A8705F"/>
    <w:rsid w:val="00A87415"/>
    <w:rsid w:val="00A87467"/>
    <w:rsid w:val="00A87FED"/>
    <w:rsid w:val="00A900FF"/>
    <w:rsid w:val="00A914B9"/>
    <w:rsid w:val="00A9158F"/>
    <w:rsid w:val="00A91B09"/>
    <w:rsid w:val="00A928FA"/>
    <w:rsid w:val="00A93BAC"/>
    <w:rsid w:val="00A93C1C"/>
    <w:rsid w:val="00A93C9D"/>
    <w:rsid w:val="00A94658"/>
    <w:rsid w:val="00A94B57"/>
    <w:rsid w:val="00A94CD8"/>
    <w:rsid w:val="00A94FBF"/>
    <w:rsid w:val="00A95234"/>
    <w:rsid w:val="00A95262"/>
    <w:rsid w:val="00A95319"/>
    <w:rsid w:val="00A95624"/>
    <w:rsid w:val="00A959FF"/>
    <w:rsid w:val="00A95AB9"/>
    <w:rsid w:val="00A960E8"/>
    <w:rsid w:val="00A965DF"/>
    <w:rsid w:val="00A96B62"/>
    <w:rsid w:val="00A96E32"/>
    <w:rsid w:val="00A9735B"/>
    <w:rsid w:val="00A974E6"/>
    <w:rsid w:val="00A977FF"/>
    <w:rsid w:val="00A9791E"/>
    <w:rsid w:val="00A979E1"/>
    <w:rsid w:val="00A97EAC"/>
    <w:rsid w:val="00AA1009"/>
    <w:rsid w:val="00AA1DB1"/>
    <w:rsid w:val="00AA1DC1"/>
    <w:rsid w:val="00AA206F"/>
    <w:rsid w:val="00AA249C"/>
    <w:rsid w:val="00AA34FA"/>
    <w:rsid w:val="00AA3607"/>
    <w:rsid w:val="00AA3635"/>
    <w:rsid w:val="00AA3A85"/>
    <w:rsid w:val="00AA3DFD"/>
    <w:rsid w:val="00AA3F60"/>
    <w:rsid w:val="00AA40FA"/>
    <w:rsid w:val="00AA4228"/>
    <w:rsid w:val="00AA4F91"/>
    <w:rsid w:val="00AA52AA"/>
    <w:rsid w:val="00AA5643"/>
    <w:rsid w:val="00AA570C"/>
    <w:rsid w:val="00AA587C"/>
    <w:rsid w:val="00AA5F48"/>
    <w:rsid w:val="00AA601F"/>
    <w:rsid w:val="00AA6287"/>
    <w:rsid w:val="00AA6B76"/>
    <w:rsid w:val="00AA73C0"/>
    <w:rsid w:val="00AA7A01"/>
    <w:rsid w:val="00AA7F81"/>
    <w:rsid w:val="00AB123C"/>
    <w:rsid w:val="00AB15A3"/>
    <w:rsid w:val="00AB191D"/>
    <w:rsid w:val="00AB1D52"/>
    <w:rsid w:val="00AB1ED0"/>
    <w:rsid w:val="00AB2B55"/>
    <w:rsid w:val="00AB2F2E"/>
    <w:rsid w:val="00AB2F53"/>
    <w:rsid w:val="00AB319F"/>
    <w:rsid w:val="00AB3364"/>
    <w:rsid w:val="00AB3392"/>
    <w:rsid w:val="00AB377E"/>
    <w:rsid w:val="00AB3EFF"/>
    <w:rsid w:val="00AB40EA"/>
    <w:rsid w:val="00AB4E74"/>
    <w:rsid w:val="00AB5A20"/>
    <w:rsid w:val="00AB5D2A"/>
    <w:rsid w:val="00AB5D3E"/>
    <w:rsid w:val="00AB5EE6"/>
    <w:rsid w:val="00AB69B6"/>
    <w:rsid w:val="00AB6BA1"/>
    <w:rsid w:val="00AB7BCB"/>
    <w:rsid w:val="00AB7C40"/>
    <w:rsid w:val="00AC0B4A"/>
    <w:rsid w:val="00AC1032"/>
    <w:rsid w:val="00AC1338"/>
    <w:rsid w:val="00AC16EA"/>
    <w:rsid w:val="00AC1814"/>
    <w:rsid w:val="00AC2134"/>
    <w:rsid w:val="00AC21D1"/>
    <w:rsid w:val="00AC24A2"/>
    <w:rsid w:val="00AC3C23"/>
    <w:rsid w:val="00AC3D5E"/>
    <w:rsid w:val="00AC3F30"/>
    <w:rsid w:val="00AC4536"/>
    <w:rsid w:val="00AC49AE"/>
    <w:rsid w:val="00AC599F"/>
    <w:rsid w:val="00AC5A0F"/>
    <w:rsid w:val="00AC5C2D"/>
    <w:rsid w:val="00AC5E33"/>
    <w:rsid w:val="00AC5E58"/>
    <w:rsid w:val="00AC6589"/>
    <w:rsid w:val="00AC6CF0"/>
    <w:rsid w:val="00AC6E34"/>
    <w:rsid w:val="00AC6EB6"/>
    <w:rsid w:val="00AC71C0"/>
    <w:rsid w:val="00AC73FC"/>
    <w:rsid w:val="00AC7A19"/>
    <w:rsid w:val="00AC7AB4"/>
    <w:rsid w:val="00AC7F87"/>
    <w:rsid w:val="00AD0640"/>
    <w:rsid w:val="00AD0FD2"/>
    <w:rsid w:val="00AD1213"/>
    <w:rsid w:val="00AD1721"/>
    <w:rsid w:val="00AD1725"/>
    <w:rsid w:val="00AD1A37"/>
    <w:rsid w:val="00AD205F"/>
    <w:rsid w:val="00AD2116"/>
    <w:rsid w:val="00AD25A7"/>
    <w:rsid w:val="00AD27A6"/>
    <w:rsid w:val="00AD28F4"/>
    <w:rsid w:val="00AD29E9"/>
    <w:rsid w:val="00AD332D"/>
    <w:rsid w:val="00AD431B"/>
    <w:rsid w:val="00AD5205"/>
    <w:rsid w:val="00AD55F3"/>
    <w:rsid w:val="00AD5FC6"/>
    <w:rsid w:val="00AD667C"/>
    <w:rsid w:val="00AD68BB"/>
    <w:rsid w:val="00AD6CC8"/>
    <w:rsid w:val="00AD70DB"/>
    <w:rsid w:val="00AD796C"/>
    <w:rsid w:val="00AD7C7E"/>
    <w:rsid w:val="00AE1056"/>
    <w:rsid w:val="00AE11EB"/>
    <w:rsid w:val="00AE1223"/>
    <w:rsid w:val="00AE191A"/>
    <w:rsid w:val="00AE1ED4"/>
    <w:rsid w:val="00AE1EE6"/>
    <w:rsid w:val="00AE22E0"/>
    <w:rsid w:val="00AE236F"/>
    <w:rsid w:val="00AE24AA"/>
    <w:rsid w:val="00AE25A3"/>
    <w:rsid w:val="00AE2D26"/>
    <w:rsid w:val="00AE3741"/>
    <w:rsid w:val="00AE3E05"/>
    <w:rsid w:val="00AE5CE5"/>
    <w:rsid w:val="00AE5F53"/>
    <w:rsid w:val="00AE5F94"/>
    <w:rsid w:val="00AE6009"/>
    <w:rsid w:val="00AE6874"/>
    <w:rsid w:val="00AE6BFA"/>
    <w:rsid w:val="00AF0614"/>
    <w:rsid w:val="00AF10A2"/>
    <w:rsid w:val="00AF12F3"/>
    <w:rsid w:val="00AF1511"/>
    <w:rsid w:val="00AF1547"/>
    <w:rsid w:val="00AF19C3"/>
    <w:rsid w:val="00AF1B48"/>
    <w:rsid w:val="00AF2583"/>
    <w:rsid w:val="00AF4FAB"/>
    <w:rsid w:val="00AF5007"/>
    <w:rsid w:val="00AF5268"/>
    <w:rsid w:val="00AF5317"/>
    <w:rsid w:val="00AF55FA"/>
    <w:rsid w:val="00AF5D5D"/>
    <w:rsid w:val="00AF5F20"/>
    <w:rsid w:val="00AF635F"/>
    <w:rsid w:val="00AF6F50"/>
    <w:rsid w:val="00AF7134"/>
    <w:rsid w:val="00AF7219"/>
    <w:rsid w:val="00AF7356"/>
    <w:rsid w:val="00AF74BC"/>
    <w:rsid w:val="00AF7652"/>
    <w:rsid w:val="00AF7CB9"/>
    <w:rsid w:val="00B005EF"/>
    <w:rsid w:val="00B00F82"/>
    <w:rsid w:val="00B01C91"/>
    <w:rsid w:val="00B0216E"/>
    <w:rsid w:val="00B0279C"/>
    <w:rsid w:val="00B031FD"/>
    <w:rsid w:val="00B03334"/>
    <w:rsid w:val="00B03547"/>
    <w:rsid w:val="00B03989"/>
    <w:rsid w:val="00B03D3E"/>
    <w:rsid w:val="00B03E02"/>
    <w:rsid w:val="00B04020"/>
    <w:rsid w:val="00B04287"/>
    <w:rsid w:val="00B052EA"/>
    <w:rsid w:val="00B055D4"/>
    <w:rsid w:val="00B062D5"/>
    <w:rsid w:val="00B063AF"/>
    <w:rsid w:val="00B06B84"/>
    <w:rsid w:val="00B06F63"/>
    <w:rsid w:val="00B070A3"/>
    <w:rsid w:val="00B07249"/>
    <w:rsid w:val="00B10A70"/>
    <w:rsid w:val="00B111F9"/>
    <w:rsid w:val="00B118B1"/>
    <w:rsid w:val="00B11B19"/>
    <w:rsid w:val="00B11C15"/>
    <w:rsid w:val="00B11CFE"/>
    <w:rsid w:val="00B120D8"/>
    <w:rsid w:val="00B12345"/>
    <w:rsid w:val="00B1271C"/>
    <w:rsid w:val="00B12F4E"/>
    <w:rsid w:val="00B13B4D"/>
    <w:rsid w:val="00B13DD2"/>
    <w:rsid w:val="00B142E0"/>
    <w:rsid w:val="00B143D5"/>
    <w:rsid w:val="00B14C20"/>
    <w:rsid w:val="00B14E9A"/>
    <w:rsid w:val="00B171C1"/>
    <w:rsid w:val="00B1770F"/>
    <w:rsid w:val="00B20330"/>
    <w:rsid w:val="00B2057D"/>
    <w:rsid w:val="00B20CE7"/>
    <w:rsid w:val="00B215B1"/>
    <w:rsid w:val="00B22383"/>
    <w:rsid w:val="00B22733"/>
    <w:rsid w:val="00B22904"/>
    <w:rsid w:val="00B22AC5"/>
    <w:rsid w:val="00B23227"/>
    <w:rsid w:val="00B234A6"/>
    <w:rsid w:val="00B23529"/>
    <w:rsid w:val="00B238A8"/>
    <w:rsid w:val="00B23E99"/>
    <w:rsid w:val="00B241E9"/>
    <w:rsid w:val="00B24728"/>
    <w:rsid w:val="00B24E69"/>
    <w:rsid w:val="00B25190"/>
    <w:rsid w:val="00B25A88"/>
    <w:rsid w:val="00B26147"/>
    <w:rsid w:val="00B26423"/>
    <w:rsid w:val="00B26E8B"/>
    <w:rsid w:val="00B27354"/>
    <w:rsid w:val="00B276A1"/>
    <w:rsid w:val="00B27D7A"/>
    <w:rsid w:val="00B304DA"/>
    <w:rsid w:val="00B30819"/>
    <w:rsid w:val="00B31436"/>
    <w:rsid w:val="00B31814"/>
    <w:rsid w:val="00B31FD5"/>
    <w:rsid w:val="00B32116"/>
    <w:rsid w:val="00B33237"/>
    <w:rsid w:val="00B33ADD"/>
    <w:rsid w:val="00B33BF0"/>
    <w:rsid w:val="00B34033"/>
    <w:rsid w:val="00B343A1"/>
    <w:rsid w:val="00B347BB"/>
    <w:rsid w:val="00B34A87"/>
    <w:rsid w:val="00B34F33"/>
    <w:rsid w:val="00B351D7"/>
    <w:rsid w:val="00B353C0"/>
    <w:rsid w:val="00B353DD"/>
    <w:rsid w:val="00B36EFC"/>
    <w:rsid w:val="00B373AE"/>
    <w:rsid w:val="00B40114"/>
    <w:rsid w:val="00B40182"/>
    <w:rsid w:val="00B40A60"/>
    <w:rsid w:val="00B40B17"/>
    <w:rsid w:val="00B41493"/>
    <w:rsid w:val="00B416E4"/>
    <w:rsid w:val="00B4279C"/>
    <w:rsid w:val="00B42F38"/>
    <w:rsid w:val="00B43088"/>
    <w:rsid w:val="00B43A44"/>
    <w:rsid w:val="00B43C4C"/>
    <w:rsid w:val="00B43EA2"/>
    <w:rsid w:val="00B44084"/>
    <w:rsid w:val="00B4425C"/>
    <w:rsid w:val="00B44A41"/>
    <w:rsid w:val="00B44CDD"/>
    <w:rsid w:val="00B44F36"/>
    <w:rsid w:val="00B45B0C"/>
    <w:rsid w:val="00B45D5B"/>
    <w:rsid w:val="00B460B9"/>
    <w:rsid w:val="00B46456"/>
    <w:rsid w:val="00B468E2"/>
    <w:rsid w:val="00B46D25"/>
    <w:rsid w:val="00B4748F"/>
    <w:rsid w:val="00B47B2A"/>
    <w:rsid w:val="00B50011"/>
    <w:rsid w:val="00B50070"/>
    <w:rsid w:val="00B50079"/>
    <w:rsid w:val="00B500EB"/>
    <w:rsid w:val="00B50273"/>
    <w:rsid w:val="00B507C6"/>
    <w:rsid w:val="00B518DA"/>
    <w:rsid w:val="00B51A6F"/>
    <w:rsid w:val="00B51CD3"/>
    <w:rsid w:val="00B51F85"/>
    <w:rsid w:val="00B521D3"/>
    <w:rsid w:val="00B522D1"/>
    <w:rsid w:val="00B53960"/>
    <w:rsid w:val="00B53991"/>
    <w:rsid w:val="00B53A21"/>
    <w:rsid w:val="00B54182"/>
    <w:rsid w:val="00B54F6B"/>
    <w:rsid w:val="00B55605"/>
    <w:rsid w:val="00B55655"/>
    <w:rsid w:val="00B56145"/>
    <w:rsid w:val="00B563F9"/>
    <w:rsid w:val="00B564FA"/>
    <w:rsid w:val="00B566BF"/>
    <w:rsid w:val="00B56709"/>
    <w:rsid w:val="00B5759D"/>
    <w:rsid w:val="00B6028A"/>
    <w:rsid w:val="00B60397"/>
    <w:rsid w:val="00B6073E"/>
    <w:rsid w:val="00B60906"/>
    <w:rsid w:val="00B60A5F"/>
    <w:rsid w:val="00B60C98"/>
    <w:rsid w:val="00B61904"/>
    <w:rsid w:val="00B620EE"/>
    <w:rsid w:val="00B621E8"/>
    <w:rsid w:val="00B6372C"/>
    <w:rsid w:val="00B63D65"/>
    <w:rsid w:val="00B645D1"/>
    <w:rsid w:val="00B64AB3"/>
    <w:rsid w:val="00B64E7F"/>
    <w:rsid w:val="00B6524C"/>
    <w:rsid w:val="00B65395"/>
    <w:rsid w:val="00B655F5"/>
    <w:rsid w:val="00B65642"/>
    <w:rsid w:val="00B657A3"/>
    <w:rsid w:val="00B659CE"/>
    <w:rsid w:val="00B65D0B"/>
    <w:rsid w:val="00B66462"/>
    <w:rsid w:val="00B665BF"/>
    <w:rsid w:val="00B670C4"/>
    <w:rsid w:val="00B671DB"/>
    <w:rsid w:val="00B67B85"/>
    <w:rsid w:val="00B707B9"/>
    <w:rsid w:val="00B70D1A"/>
    <w:rsid w:val="00B711A3"/>
    <w:rsid w:val="00B71635"/>
    <w:rsid w:val="00B716BD"/>
    <w:rsid w:val="00B71A7C"/>
    <w:rsid w:val="00B71CC5"/>
    <w:rsid w:val="00B724D8"/>
    <w:rsid w:val="00B725A7"/>
    <w:rsid w:val="00B726E9"/>
    <w:rsid w:val="00B72880"/>
    <w:rsid w:val="00B72D44"/>
    <w:rsid w:val="00B7335B"/>
    <w:rsid w:val="00B735D2"/>
    <w:rsid w:val="00B73D7C"/>
    <w:rsid w:val="00B73DA4"/>
    <w:rsid w:val="00B7447C"/>
    <w:rsid w:val="00B7490C"/>
    <w:rsid w:val="00B74FE4"/>
    <w:rsid w:val="00B75BD3"/>
    <w:rsid w:val="00B7620D"/>
    <w:rsid w:val="00B7639A"/>
    <w:rsid w:val="00B76636"/>
    <w:rsid w:val="00B76FC2"/>
    <w:rsid w:val="00B77302"/>
    <w:rsid w:val="00B776FA"/>
    <w:rsid w:val="00B777A5"/>
    <w:rsid w:val="00B800B1"/>
    <w:rsid w:val="00B80BBF"/>
    <w:rsid w:val="00B81716"/>
    <w:rsid w:val="00B81F16"/>
    <w:rsid w:val="00B82558"/>
    <w:rsid w:val="00B833E7"/>
    <w:rsid w:val="00B839E8"/>
    <w:rsid w:val="00B84A96"/>
    <w:rsid w:val="00B84D63"/>
    <w:rsid w:val="00B85111"/>
    <w:rsid w:val="00B85122"/>
    <w:rsid w:val="00B85817"/>
    <w:rsid w:val="00B86B3F"/>
    <w:rsid w:val="00B872F2"/>
    <w:rsid w:val="00B8735F"/>
    <w:rsid w:val="00B875BD"/>
    <w:rsid w:val="00B87937"/>
    <w:rsid w:val="00B87F10"/>
    <w:rsid w:val="00B900F5"/>
    <w:rsid w:val="00B905CF"/>
    <w:rsid w:val="00B9066E"/>
    <w:rsid w:val="00B906FF"/>
    <w:rsid w:val="00B90784"/>
    <w:rsid w:val="00B90B08"/>
    <w:rsid w:val="00B911C8"/>
    <w:rsid w:val="00B91407"/>
    <w:rsid w:val="00B91607"/>
    <w:rsid w:val="00B91734"/>
    <w:rsid w:val="00B91830"/>
    <w:rsid w:val="00B92512"/>
    <w:rsid w:val="00B932C1"/>
    <w:rsid w:val="00B947BC"/>
    <w:rsid w:val="00B94E25"/>
    <w:rsid w:val="00B95633"/>
    <w:rsid w:val="00B95908"/>
    <w:rsid w:val="00B9596D"/>
    <w:rsid w:val="00B9608F"/>
    <w:rsid w:val="00B960C0"/>
    <w:rsid w:val="00B963E5"/>
    <w:rsid w:val="00B9688B"/>
    <w:rsid w:val="00B97742"/>
    <w:rsid w:val="00B97967"/>
    <w:rsid w:val="00B97C1D"/>
    <w:rsid w:val="00BA03A7"/>
    <w:rsid w:val="00BA05EB"/>
    <w:rsid w:val="00BA0A1E"/>
    <w:rsid w:val="00BA0BEB"/>
    <w:rsid w:val="00BA0FB0"/>
    <w:rsid w:val="00BA1079"/>
    <w:rsid w:val="00BA118F"/>
    <w:rsid w:val="00BA11C4"/>
    <w:rsid w:val="00BA1229"/>
    <w:rsid w:val="00BA1592"/>
    <w:rsid w:val="00BA1FF9"/>
    <w:rsid w:val="00BA2353"/>
    <w:rsid w:val="00BA23B5"/>
    <w:rsid w:val="00BA3073"/>
    <w:rsid w:val="00BA37DC"/>
    <w:rsid w:val="00BA3D85"/>
    <w:rsid w:val="00BA4AED"/>
    <w:rsid w:val="00BA4D4D"/>
    <w:rsid w:val="00BA4E5A"/>
    <w:rsid w:val="00BA5103"/>
    <w:rsid w:val="00BA5118"/>
    <w:rsid w:val="00BA52BC"/>
    <w:rsid w:val="00BA5548"/>
    <w:rsid w:val="00BA5CED"/>
    <w:rsid w:val="00BA5D66"/>
    <w:rsid w:val="00BA64FA"/>
    <w:rsid w:val="00BA652D"/>
    <w:rsid w:val="00BA6532"/>
    <w:rsid w:val="00BA667F"/>
    <w:rsid w:val="00BA6B1C"/>
    <w:rsid w:val="00BA70F9"/>
    <w:rsid w:val="00BB0870"/>
    <w:rsid w:val="00BB11E6"/>
    <w:rsid w:val="00BB1269"/>
    <w:rsid w:val="00BB126F"/>
    <w:rsid w:val="00BB12E3"/>
    <w:rsid w:val="00BB1582"/>
    <w:rsid w:val="00BB165D"/>
    <w:rsid w:val="00BB2BD6"/>
    <w:rsid w:val="00BB2EE1"/>
    <w:rsid w:val="00BB383D"/>
    <w:rsid w:val="00BB45D9"/>
    <w:rsid w:val="00BB472F"/>
    <w:rsid w:val="00BB5158"/>
    <w:rsid w:val="00BB53F8"/>
    <w:rsid w:val="00BB59E4"/>
    <w:rsid w:val="00BB61E6"/>
    <w:rsid w:val="00BB67DE"/>
    <w:rsid w:val="00BB68D5"/>
    <w:rsid w:val="00BB69F9"/>
    <w:rsid w:val="00BB6DA1"/>
    <w:rsid w:val="00BB77DE"/>
    <w:rsid w:val="00BB7F43"/>
    <w:rsid w:val="00BC038B"/>
    <w:rsid w:val="00BC060F"/>
    <w:rsid w:val="00BC0640"/>
    <w:rsid w:val="00BC0FDC"/>
    <w:rsid w:val="00BC142A"/>
    <w:rsid w:val="00BC162D"/>
    <w:rsid w:val="00BC1B23"/>
    <w:rsid w:val="00BC1FAB"/>
    <w:rsid w:val="00BC3636"/>
    <w:rsid w:val="00BC3DF5"/>
    <w:rsid w:val="00BC42C0"/>
    <w:rsid w:val="00BC4BDB"/>
    <w:rsid w:val="00BC4D60"/>
    <w:rsid w:val="00BC51C1"/>
    <w:rsid w:val="00BC5B06"/>
    <w:rsid w:val="00BC5FA8"/>
    <w:rsid w:val="00BC65AA"/>
    <w:rsid w:val="00BC6D6C"/>
    <w:rsid w:val="00BC7691"/>
    <w:rsid w:val="00BC7A4B"/>
    <w:rsid w:val="00BC7C4B"/>
    <w:rsid w:val="00BD00E2"/>
    <w:rsid w:val="00BD060C"/>
    <w:rsid w:val="00BD1415"/>
    <w:rsid w:val="00BD1646"/>
    <w:rsid w:val="00BD1A7E"/>
    <w:rsid w:val="00BD1C63"/>
    <w:rsid w:val="00BD1C87"/>
    <w:rsid w:val="00BD254C"/>
    <w:rsid w:val="00BD2571"/>
    <w:rsid w:val="00BD29D0"/>
    <w:rsid w:val="00BD302D"/>
    <w:rsid w:val="00BD3219"/>
    <w:rsid w:val="00BD348D"/>
    <w:rsid w:val="00BD449C"/>
    <w:rsid w:val="00BD4ACC"/>
    <w:rsid w:val="00BD4DC8"/>
    <w:rsid w:val="00BD508E"/>
    <w:rsid w:val="00BD5350"/>
    <w:rsid w:val="00BD54D2"/>
    <w:rsid w:val="00BD5E30"/>
    <w:rsid w:val="00BD646D"/>
    <w:rsid w:val="00BD6874"/>
    <w:rsid w:val="00BD69A4"/>
    <w:rsid w:val="00BD6D53"/>
    <w:rsid w:val="00BD7818"/>
    <w:rsid w:val="00BD79F6"/>
    <w:rsid w:val="00BD7FFA"/>
    <w:rsid w:val="00BE0665"/>
    <w:rsid w:val="00BE0C6D"/>
    <w:rsid w:val="00BE0DFB"/>
    <w:rsid w:val="00BE17B1"/>
    <w:rsid w:val="00BE1CD0"/>
    <w:rsid w:val="00BE2583"/>
    <w:rsid w:val="00BE32AB"/>
    <w:rsid w:val="00BE364C"/>
    <w:rsid w:val="00BE39F6"/>
    <w:rsid w:val="00BE4849"/>
    <w:rsid w:val="00BE4919"/>
    <w:rsid w:val="00BE5406"/>
    <w:rsid w:val="00BE57FB"/>
    <w:rsid w:val="00BE5C84"/>
    <w:rsid w:val="00BE5F63"/>
    <w:rsid w:val="00BE6159"/>
    <w:rsid w:val="00BE6413"/>
    <w:rsid w:val="00BE6CB5"/>
    <w:rsid w:val="00BE722C"/>
    <w:rsid w:val="00BE72AE"/>
    <w:rsid w:val="00BE76B0"/>
    <w:rsid w:val="00BE7776"/>
    <w:rsid w:val="00BE7BB0"/>
    <w:rsid w:val="00BF04C8"/>
    <w:rsid w:val="00BF0846"/>
    <w:rsid w:val="00BF0D2E"/>
    <w:rsid w:val="00BF0DB6"/>
    <w:rsid w:val="00BF0EDC"/>
    <w:rsid w:val="00BF1A96"/>
    <w:rsid w:val="00BF1C7D"/>
    <w:rsid w:val="00BF1E5D"/>
    <w:rsid w:val="00BF249C"/>
    <w:rsid w:val="00BF2726"/>
    <w:rsid w:val="00BF3162"/>
    <w:rsid w:val="00BF38B0"/>
    <w:rsid w:val="00BF3C7F"/>
    <w:rsid w:val="00BF4276"/>
    <w:rsid w:val="00BF44C6"/>
    <w:rsid w:val="00BF46F5"/>
    <w:rsid w:val="00BF4B27"/>
    <w:rsid w:val="00BF4B4E"/>
    <w:rsid w:val="00BF560C"/>
    <w:rsid w:val="00BF57AF"/>
    <w:rsid w:val="00BF5F22"/>
    <w:rsid w:val="00BF636C"/>
    <w:rsid w:val="00BF65FC"/>
    <w:rsid w:val="00BF6CD4"/>
    <w:rsid w:val="00BF73CB"/>
    <w:rsid w:val="00BF7F6D"/>
    <w:rsid w:val="00C00159"/>
    <w:rsid w:val="00C00461"/>
    <w:rsid w:val="00C006C7"/>
    <w:rsid w:val="00C00B47"/>
    <w:rsid w:val="00C01DFA"/>
    <w:rsid w:val="00C01E11"/>
    <w:rsid w:val="00C02547"/>
    <w:rsid w:val="00C02664"/>
    <w:rsid w:val="00C02FF7"/>
    <w:rsid w:val="00C03395"/>
    <w:rsid w:val="00C037B6"/>
    <w:rsid w:val="00C043F8"/>
    <w:rsid w:val="00C04764"/>
    <w:rsid w:val="00C047E8"/>
    <w:rsid w:val="00C04B57"/>
    <w:rsid w:val="00C04BF9"/>
    <w:rsid w:val="00C053A8"/>
    <w:rsid w:val="00C057D5"/>
    <w:rsid w:val="00C06161"/>
    <w:rsid w:val="00C06237"/>
    <w:rsid w:val="00C0649B"/>
    <w:rsid w:val="00C064F4"/>
    <w:rsid w:val="00C067B6"/>
    <w:rsid w:val="00C06AC9"/>
    <w:rsid w:val="00C076AB"/>
    <w:rsid w:val="00C0775B"/>
    <w:rsid w:val="00C07A09"/>
    <w:rsid w:val="00C07A9C"/>
    <w:rsid w:val="00C07E98"/>
    <w:rsid w:val="00C10419"/>
    <w:rsid w:val="00C10B0C"/>
    <w:rsid w:val="00C10CF0"/>
    <w:rsid w:val="00C111A0"/>
    <w:rsid w:val="00C11491"/>
    <w:rsid w:val="00C11981"/>
    <w:rsid w:val="00C12E11"/>
    <w:rsid w:val="00C12ED8"/>
    <w:rsid w:val="00C140EC"/>
    <w:rsid w:val="00C14891"/>
    <w:rsid w:val="00C14936"/>
    <w:rsid w:val="00C15788"/>
    <w:rsid w:val="00C1588F"/>
    <w:rsid w:val="00C15E12"/>
    <w:rsid w:val="00C166EB"/>
    <w:rsid w:val="00C169D0"/>
    <w:rsid w:val="00C16AE1"/>
    <w:rsid w:val="00C172E0"/>
    <w:rsid w:val="00C175E6"/>
    <w:rsid w:val="00C179FC"/>
    <w:rsid w:val="00C17F28"/>
    <w:rsid w:val="00C20324"/>
    <w:rsid w:val="00C213A9"/>
    <w:rsid w:val="00C219C2"/>
    <w:rsid w:val="00C22319"/>
    <w:rsid w:val="00C22637"/>
    <w:rsid w:val="00C2287A"/>
    <w:rsid w:val="00C22955"/>
    <w:rsid w:val="00C22F7B"/>
    <w:rsid w:val="00C22FD4"/>
    <w:rsid w:val="00C231BB"/>
    <w:rsid w:val="00C2331A"/>
    <w:rsid w:val="00C2345F"/>
    <w:rsid w:val="00C23593"/>
    <w:rsid w:val="00C23833"/>
    <w:rsid w:val="00C23A13"/>
    <w:rsid w:val="00C23F03"/>
    <w:rsid w:val="00C24046"/>
    <w:rsid w:val="00C24433"/>
    <w:rsid w:val="00C24512"/>
    <w:rsid w:val="00C247C7"/>
    <w:rsid w:val="00C24A5B"/>
    <w:rsid w:val="00C24D66"/>
    <w:rsid w:val="00C25071"/>
    <w:rsid w:val="00C25246"/>
    <w:rsid w:val="00C25E03"/>
    <w:rsid w:val="00C269E5"/>
    <w:rsid w:val="00C26D5A"/>
    <w:rsid w:val="00C271A7"/>
    <w:rsid w:val="00C2736F"/>
    <w:rsid w:val="00C27804"/>
    <w:rsid w:val="00C27C71"/>
    <w:rsid w:val="00C30522"/>
    <w:rsid w:val="00C307EA"/>
    <w:rsid w:val="00C31068"/>
    <w:rsid w:val="00C31080"/>
    <w:rsid w:val="00C31144"/>
    <w:rsid w:val="00C31B47"/>
    <w:rsid w:val="00C31E51"/>
    <w:rsid w:val="00C31F3E"/>
    <w:rsid w:val="00C320D1"/>
    <w:rsid w:val="00C32136"/>
    <w:rsid w:val="00C322C4"/>
    <w:rsid w:val="00C32527"/>
    <w:rsid w:val="00C32B57"/>
    <w:rsid w:val="00C33344"/>
    <w:rsid w:val="00C336BA"/>
    <w:rsid w:val="00C3376F"/>
    <w:rsid w:val="00C34548"/>
    <w:rsid w:val="00C35392"/>
    <w:rsid w:val="00C35653"/>
    <w:rsid w:val="00C35CF4"/>
    <w:rsid w:val="00C367B9"/>
    <w:rsid w:val="00C367C6"/>
    <w:rsid w:val="00C36916"/>
    <w:rsid w:val="00C369B9"/>
    <w:rsid w:val="00C3714B"/>
    <w:rsid w:val="00C40358"/>
    <w:rsid w:val="00C41339"/>
    <w:rsid w:val="00C419B4"/>
    <w:rsid w:val="00C41A15"/>
    <w:rsid w:val="00C425B2"/>
    <w:rsid w:val="00C42741"/>
    <w:rsid w:val="00C42D67"/>
    <w:rsid w:val="00C43047"/>
    <w:rsid w:val="00C43283"/>
    <w:rsid w:val="00C4349A"/>
    <w:rsid w:val="00C434D3"/>
    <w:rsid w:val="00C44A42"/>
    <w:rsid w:val="00C44D94"/>
    <w:rsid w:val="00C44DF0"/>
    <w:rsid w:val="00C4508D"/>
    <w:rsid w:val="00C46A7E"/>
    <w:rsid w:val="00C46ADD"/>
    <w:rsid w:val="00C47410"/>
    <w:rsid w:val="00C474ED"/>
    <w:rsid w:val="00C50BCF"/>
    <w:rsid w:val="00C52647"/>
    <w:rsid w:val="00C53600"/>
    <w:rsid w:val="00C53AD5"/>
    <w:rsid w:val="00C53AFD"/>
    <w:rsid w:val="00C53C80"/>
    <w:rsid w:val="00C53E2F"/>
    <w:rsid w:val="00C53EA4"/>
    <w:rsid w:val="00C54030"/>
    <w:rsid w:val="00C545FC"/>
    <w:rsid w:val="00C54618"/>
    <w:rsid w:val="00C55239"/>
    <w:rsid w:val="00C55B31"/>
    <w:rsid w:val="00C55D91"/>
    <w:rsid w:val="00C56157"/>
    <w:rsid w:val="00C56210"/>
    <w:rsid w:val="00C56447"/>
    <w:rsid w:val="00C5656D"/>
    <w:rsid w:val="00C57411"/>
    <w:rsid w:val="00C577FF"/>
    <w:rsid w:val="00C57BF6"/>
    <w:rsid w:val="00C57C7E"/>
    <w:rsid w:val="00C6080F"/>
    <w:rsid w:val="00C61C0A"/>
    <w:rsid w:val="00C61E21"/>
    <w:rsid w:val="00C621F5"/>
    <w:rsid w:val="00C62223"/>
    <w:rsid w:val="00C6233C"/>
    <w:rsid w:val="00C6363D"/>
    <w:rsid w:val="00C63707"/>
    <w:rsid w:val="00C63E24"/>
    <w:rsid w:val="00C644FD"/>
    <w:rsid w:val="00C64976"/>
    <w:rsid w:val="00C64FF9"/>
    <w:rsid w:val="00C651BE"/>
    <w:rsid w:val="00C6597D"/>
    <w:rsid w:val="00C65C4F"/>
    <w:rsid w:val="00C65FB1"/>
    <w:rsid w:val="00C665F3"/>
    <w:rsid w:val="00C66C37"/>
    <w:rsid w:val="00C67476"/>
    <w:rsid w:val="00C67C9D"/>
    <w:rsid w:val="00C67FC3"/>
    <w:rsid w:val="00C70DA1"/>
    <w:rsid w:val="00C70E8D"/>
    <w:rsid w:val="00C713FA"/>
    <w:rsid w:val="00C71C20"/>
    <w:rsid w:val="00C71C30"/>
    <w:rsid w:val="00C72BBA"/>
    <w:rsid w:val="00C72CC9"/>
    <w:rsid w:val="00C73B1B"/>
    <w:rsid w:val="00C74A05"/>
    <w:rsid w:val="00C74A84"/>
    <w:rsid w:val="00C75889"/>
    <w:rsid w:val="00C75C52"/>
    <w:rsid w:val="00C75FB9"/>
    <w:rsid w:val="00C76117"/>
    <w:rsid w:val="00C7620A"/>
    <w:rsid w:val="00C764B0"/>
    <w:rsid w:val="00C765C4"/>
    <w:rsid w:val="00C76A2A"/>
    <w:rsid w:val="00C76C36"/>
    <w:rsid w:val="00C77052"/>
    <w:rsid w:val="00C80B63"/>
    <w:rsid w:val="00C80D7E"/>
    <w:rsid w:val="00C80EB9"/>
    <w:rsid w:val="00C81D5C"/>
    <w:rsid w:val="00C824B9"/>
    <w:rsid w:val="00C82574"/>
    <w:rsid w:val="00C828DB"/>
    <w:rsid w:val="00C8325A"/>
    <w:rsid w:val="00C833FC"/>
    <w:rsid w:val="00C83DBF"/>
    <w:rsid w:val="00C83F00"/>
    <w:rsid w:val="00C8452D"/>
    <w:rsid w:val="00C8465B"/>
    <w:rsid w:val="00C84C69"/>
    <w:rsid w:val="00C84CA3"/>
    <w:rsid w:val="00C85781"/>
    <w:rsid w:val="00C859C2"/>
    <w:rsid w:val="00C85D96"/>
    <w:rsid w:val="00C861F2"/>
    <w:rsid w:val="00C8649D"/>
    <w:rsid w:val="00C8649F"/>
    <w:rsid w:val="00C86E3A"/>
    <w:rsid w:val="00C87267"/>
    <w:rsid w:val="00C8748C"/>
    <w:rsid w:val="00C87B05"/>
    <w:rsid w:val="00C903DC"/>
    <w:rsid w:val="00C905A6"/>
    <w:rsid w:val="00C9060B"/>
    <w:rsid w:val="00C909F1"/>
    <w:rsid w:val="00C90CED"/>
    <w:rsid w:val="00C90FBF"/>
    <w:rsid w:val="00C90FE7"/>
    <w:rsid w:val="00C9119B"/>
    <w:rsid w:val="00C9187A"/>
    <w:rsid w:val="00C92275"/>
    <w:rsid w:val="00C92561"/>
    <w:rsid w:val="00C929F1"/>
    <w:rsid w:val="00C92EDF"/>
    <w:rsid w:val="00C932A4"/>
    <w:rsid w:val="00C936D3"/>
    <w:rsid w:val="00C937C2"/>
    <w:rsid w:val="00C94DC8"/>
    <w:rsid w:val="00C94F1E"/>
    <w:rsid w:val="00C9561A"/>
    <w:rsid w:val="00C95EA9"/>
    <w:rsid w:val="00C95ED9"/>
    <w:rsid w:val="00C9669A"/>
    <w:rsid w:val="00C96779"/>
    <w:rsid w:val="00C96904"/>
    <w:rsid w:val="00C96ED0"/>
    <w:rsid w:val="00C97240"/>
    <w:rsid w:val="00C972DE"/>
    <w:rsid w:val="00C97D6E"/>
    <w:rsid w:val="00CA0EA8"/>
    <w:rsid w:val="00CA0ED1"/>
    <w:rsid w:val="00CA0F99"/>
    <w:rsid w:val="00CA13FC"/>
    <w:rsid w:val="00CA1893"/>
    <w:rsid w:val="00CA1B3D"/>
    <w:rsid w:val="00CA2388"/>
    <w:rsid w:val="00CA249B"/>
    <w:rsid w:val="00CA2554"/>
    <w:rsid w:val="00CA3430"/>
    <w:rsid w:val="00CA36FE"/>
    <w:rsid w:val="00CA4043"/>
    <w:rsid w:val="00CA4FEE"/>
    <w:rsid w:val="00CA58F2"/>
    <w:rsid w:val="00CA630A"/>
    <w:rsid w:val="00CA67E6"/>
    <w:rsid w:val="00CA6A82"/>
    <w:rsid w:val="00CA6D5F"/>
    <w:rsid w:val="00CA761B"/>
    <w:rsid w:val="00CB0019"/>
    <w:rsid w:val="00CB0463"/>
    <w:rsid w:val="00CB0A65"/>
    <w:rsid w:val="00CB1847"/>
    <w:rsid w:val="00CB2126"/>
    <w:rsid w:val="00CB23C6"/>
    <w:rsid w:val="00CB2E5A"/>
    <w:rsid w:val="00CB317F"/>
    <w:rsid w:val="00CB3798"/>
    <w:rsid w:val="00CB38BA"/>
    <w:rsid w:val="00CB3B5D"/>
    <w:rsid w:val="00CB3F09"/>
    <w:rsid w:val="00CB4CC6"/>
    <w:rsid w:val="00CB5146"/>
    <w:rsid w:val="00CB70ED"/>
    <w:rsid w:val="00CB7296"/>
    <w:rsid w:val="00CB74C3"/>
    <w:rsid w:val="00CB794D"/>
    <w:rsid w:val="00CB7B5D"/>
    <w:rsid w:val="00CC016E"/>
    <w:rsid w:val="00CC086A"/>
    <w:rsid w:val="00CC0C55"/>
    <w:rsid w:val="00CC1167"/>
    <w:rsid w:val="00CC141C"/>
    <w:rsid w:val="00CC1D0B"/>
    <w:rsid w:val="00CC2154"/>
    <w:rsid w:val="00CC231D"/>
    <w:rsid w:val="00CC3457"/>
    <w:rsid w:val="00CC35EE"/>
    <w:rsid w:val="00CC38A7"/>
    <w:rsid w:val="00CC38EE"/>
    <w:rsid w:val="00CC3D05"/>
    <w:rsid w:val="00CC4497"/>
    <w:rsid w:val="00CC57D1"/>
    <w:rsid w:val="00CC5B3A"/>
    <w:rsid w:val="00CC5E8A"/>
    <w:rsid w:val="00CC626C"/>
    <w:rsid w:val="00CC63FE"/>
    <w:rsid w:val="00CC6605"/>
    <w:rsid w:val="00CC6852"/>
    <w:rsid w:val="00CC7DAE"/>
    <w:rsid w:val="00CD0018"/>
    <w:rsid w:val="00CD016F"/>
    <w:rsid w:val="00CD0FB4"/>
    <w:rsid w:val="00CD11AA"/>
    <w:rsid w:val="00CD130A"/>
    <w:rsid w:val="00CD14CD"/>
    <w:rsid w:val="00CD17C2"/>
    <w:rsid w:val="00CD1988"/>
    <w:rsid w:val="00CD39C6"/>
    <w:rsid w:val="00CD3DA7"/>
    <w:rsid w:val="00CD3F85"/>
    <w:rsid w:val="00CD43B3"/>
    <w:rsid w:val="00CD4EF2"/>
    <w:rsid w:val="00CD52AB"/>
    <w:rsid w:val="00CD5AB4"/>
    <w:rsid w:val="00CD6046"/>
    <w:rsid w:val="00CD7358"/>
    <w:rsid w:val="00CD75B8"/>
    <w:rsid w:val="00CD786E"/>
    <w:rsid w:val="00CD7AA1"/>
    <w:rsid w:val="00CD7ED2"/>
    <w:rsid w:val="00CE0712"/>
    <w:rsid w:val="00CE096B"/>
    <w:rsid w:val="00CE0B6B"/>
    <w:rsid w:val="00CE0F0B"/>
    <w:rsid w:val="00CE0FD6"/>
    <w:rsid w:val="00CE128A"/>
    <w:rsid w:val="00CE1BA1"/>
    <w:rsid w:val="00CE1E65"/>
    <w:rsid w:val="00CE21BF"/>
    <w:rsid w:val="00CE2859"/>
    <w:rsid w:val="00CE2E22"/>
    <w:rsid w:val="00CE3077"/>
    <w:rsid w:val="00CE3694"/>
    <w:rsid w:val="00CE394D"/>
    <w:rsid w:val="00CE4597"/>
    <w:rsid w:val="00CE476C"/>
    <w:rsid w:val="00CE4BE3"/>
    <w:rsid w:val="00CE5137"/>
    <w:rsid w:val="00CE56C4"/>
    <w:rsid w:val="00CE5BBE"/>
    <w:rsid w:val="00CE62C7"/>
    <w:rsid w:val="00CE63F2"/>
    <w:rsid w:val="00CE6CB4"/>
    <w:rsid w:val="00CE7233"/>
    <w:rsid w:val="00CE76BF"/>
    <w:rsid w:val="00CE7AFA"/>
    <w:rsid w:val="00CE7F75"/>
    <w:rsid w:val="00CF030D"/>
    <w:rsid w:val="00CF04FE"/>
    <w:rsid w:val="00CF119F"/>
    <w:rsid w:val="00CF141D"/>
    <w:rsid w:val="00CF16A0"/>
    <w:rsid w:val="00CF19FD"/>
    <w:rsid w:val="00CF202A"/>
    <w:rsid w:val="00CF229D"/>
    <w:rsid w:val="00CF2B26"/>
    <w:rsid w:val="00CF2D09"/>
    <w:rsid w:val="00CF3660"/>
    <w:rsid w:val="00CF3B3D"/>
    <w:rsid w:val="00CF4500"/>
    <w:rsid w:val="00CF4B87"/>
    <w:rsid w:val="00CF4BA0"/>
    <w:rsid w:val="00CF666B"/>
    <w:rsid w:val="00CF6C63"/>
    <w:rsid w:val="00CF75C2"/>
    <w:rsid w:val="00CF7C4C"/>
    <w:rsid w:val="00CF7D45"/>
    <w:rsid w:val="00CF7D84"/>
    <w:rsid w:val="00CF7F9F"/>
    <w:rsid w:val="00D00255"/>
    <w:rsid w:val="00D00453"/>
    <w:rsid w:val="00D00AAB"/>
    <w:rsid w:val="00D00DCB"/>
    <w:rsid w:val="00D0102F"/>
    <w:rsid w:val="00D01309"/>
    <w:rsid w:val="00D0328B"/>
    <w:rsid w:val="00D0330D"/>
    <w:rsid w:val="00D0341A"/>
    <w:rsid w:val="00D03918"/>
    <w:rsid w:val="00D03AD4"/>
    <w:rsid w:val="00D03B91"/>
    <w:rsid w:val="00D03CEE"/>
    <w:rsid w:val="00D03DCC"/>
    <w:rsid w:val="00D03FA2"/>
    <w:rsid w:val="00D04109"/>
    <w:rsid w:val="00D04433"/>
    <w:rsid w:val="00D0448E"/>
    <w:rsid w:val="00D04988"/>
    <w:rsid w:val="00D04E46"/>
    <w:rsid w:val="00D051FD"/>
    <w:rsid w:val="00D0576A"/>
    <w:rsid w:val="00D05E70"/>
    <w:rsid w:val="00D0638E"/>
    <w:rsid w:val="00D0698E"/>
    <w:rsid w:val="00D06CC3"/>
    <w:rsid w:val="00D06EBC"/>
    <w:rsid w:val="00D07236"/>
    <w:rsid w:val="00D072D1"/>
    <w:rsid w:val="00D073A0"/>
    <w:rsid w:val="00D07788"/>
    <w:rsid w:val="00D07A60"/>
    <w:rsid w:val="00D07BB0"/>
    <w:rsid w:val="00D07C02"/>
    <w:rsid w:val="00D106DE"/>
    <w:rsid w:val="00D1091E"/>
    <w:rsid w:val="00D10936"/>
    <w:rsid w:val="00D11778"/>
    <w:rsid w:val="00D119A6"/>
    <w:rsid w:val="00D11E1F"/>
    <w:rsid w:val="00D122CB"/>
    <w:rsid w:val="00D1275C"/>
    <w:rsid w:val="00D12BBA"/>
    <w:rsid w:val="00D12F93"/>
    <w:rsid w:val="00D13144"/>
    <w:rsid w:val="00D1353E"/>
    <w:rsid w:val="00D13791"/>
    <w:rsid w:val="00D1399F"/>
    <w:rsid w:val="00D13EFA"/>
    <w:rsid w:val="00D13F3D"/>
    <w:rsid w:val="00D140BA"/>
    <w:rsid w:val="00D14179"/>
    <w:rsid w:val="00D1422A"/>
    <w:rsid w:val="00D14288"/>
    <w:rsid w:val="00D156E9"/>
    <w:rsid w:val="00D15B6F"/>
    <w:rsid w:val="00D15FA2"/>
    <w:rsid w:val="00D16FA2"/>
    <w:rsid w:val="00D17AA4"/>
    <w:rsid w:val="00D2023F"/>
    <w:rsid w:val="00D20364"/>
    <w:rsid w:val="00D20BB7"/>
    <w:rsid w:val="00D20C5D"/>
    <w:rsid w:val="00D20CEC"/>
    <w:rsid w:val="00D21B64"/>
    <w:rsid w:val="00D22064"/>
    <w:rsid w:val="00D2216D"/>
    <w:rsid w:val="00D22C53"/>
    <w:rsid w:val="00D22CAB"/>
    <w:rsid w:val="00D240F5"/>
    <w:rsid w:val="00D2450F"/>
    <w:rsid w:val="00D24C2B"/>
    <w:rsid w:val="00D259C9"/>
    <w:rsid w:val="00D25E00"/>
    <w:rsid w:val="00D25F26"/>
    <w:rsid w:val="00D262F9"/>
    <w:rsid w:val="00D26895"/>
    <w:rsid w:val="00D2695B"/>
    <w:rsid w:val="00D26979"/>
    <w:rsid w:val="00D27190"/>
    <w:rsid w:val="00D27695"/>
    <w:rsid w:val="00D27759"/>
    <w:rsid w:val="00D277FA"/>
    <w:rsid w:val="00D27958"/>
    <w:rsid w:val="00D27E05"/>
    <w:rsid w:val="00D3001B"/>
    <w:rsid w:val="00D30461"/>
    <w:rsid w:val="00D304F6"/>
    <w:rsid w:val="00D3081E"/>
    <w:rsid w:val="00D30CAE"/>
    <w:rsid w:val="00D30DAB"/>
    <w:rsid w:val="00D30FF0"/>
    <w:rsid w:val="00D31155"/>
    <w:rsid w:val="00D313C2"/>
    <w:rsid w:val="00D31C01"/>
    <w:rsid w:val="00D321B1"/>
    <w:rsid w:val="00D32205"/>
    <w:rsid w:val="00D322C4"/>
    <w:rsid w:val="00D326D6"/>
    <w:rsid w:val="00D32741"/>
    <w:rsid w:val="00D32F22"/>
    <w:rsid w:val="00D33338"/>
    <w:rsid w:val="00D3403C"/>
    <w:rsid w:val="00D3430F"/>
    <w:rsid w:val="00D3486A"/>
    <w:rsid w:val="00D350DA"/>
    <w:rsid w:val="00D35D38"/>
    <w:rsid w:val="00D35FE3"/>
    <w:rsid w:val="00D36765"/>
    <w:rsid w:val="00D3754F"/>
    <w:rsid w:val="00D378DB"/>
    <w:rsid w:val="00D37C27"/>
    <w:rsid w:val="00D37DA5"/>
    <w:rsid w:val="00D40294"/>
    <w:rsid w:val="00D402C2"/>
    <w:rsid w:val="00D408A5"/>
    <w:rsid w:val="00D4212A"/>
    <w:rsid w:val="00D424EC"/>
    <w:rsid w:val="00D43041"/>
    <w:rsid w:val="00D43523"/>
    <w:rsid w:val="00D43803"/>
    <w:rsid w:val="00D43CCE"/>
    <w:rsid w:val="00D44E31"/>
    <w:rsid w:val="00D45D4A"/>
    <w:rsid w:val="00D46538"/>
    <w:rsid w:val="00D469C8"/>
    <w:rsid w:val="00D46AB8"/>
    <w:rsid w:val="00D474EA"/>
    <w:rsid w:val="00D47852"/>
    <w:rsid w:val="00D47B4E"/>
    <w:rsid w:val="00D50072"/>
    <w:rsid w:val="00D50497"/>
    <w:rsid w:val="00D51008"/>
    <w:rsid w:val="00D51CF6"/>
    <w:rsid w:val="00D522D2"/>
    <w:rsid w:val="00D522F0"/>
    <w:rsid w:val="00D5298B"/>
    <w:rsid w:val="00D52D6C"/>
    <w:rsid w:val="00D52F62"/>
    <w:rsid w:val="00D52F7D"/>
    <w:rsid w:val="00D5379E"/>
    <w:rsid w:val="00D53974"/>
    <w:rsid w:val="00D54264"/>
    <w:rsid w:val="00D544EF"/>
    <w:rsid w:val="00D547E2"/>
    <w:rsid w:val="00D54C05"/>
    <w:rsid w:val="00D54F8F"/>
    <w:rsid w:val="00D55169"/>
    <w:rsid w:val="00D5544C"/>
    <w:rsid w:val="00D56860"/>
    <w:rsid w:val="00D568B4"/>
    <w:rsid w:val="00D5696A"/>
    <w:rsid w:val="00D570F4"/>
    <w:rsid w:val="00D57315"/>
    <w:rsid w:val="00D5764F"/>
    <w:rsid w:val="00D576C0"/>
    <w:rsid w:val="00D601EB"/>
    <w:rsid w:val="00D612E2"/>
    <w:rsid w:val="00D6145C"/>
    <w:rsid w:val="00D61FEA"/>
    <w:rsid w:val="00D620B2"/>
    <w:rsid w:val="00D622C5"/>
    <w:rsid w:val="00D62503"/>
    <w:rsid w:val="00D62DD7"/>
    <w:rsid w:val="00D63673"/>
    <w:rsid w:val="00D63AE1"/>
    <w:rsid w:val="00D63C73"/>
    <w:rsid w:val="00D63FA5"/>
    <w:rsid w:val="00D64690"/>
    <w:rsid w:val="00D64970"/>
    <w:rsid w:val="00D65244"/>
    <w:rsid w:val="00D652E3"/>
    <w:rsid w:val="00D659A7"/>
    <w:rsid w:val="00D659B1"/>
    <w:rsid w:val="00D65E74"/>
    <w:rsid w:val="00D6676D"/>
    <w:rsid w:val="00D667A4"/>
    <w:rsid w:val="00D66B59"/>
    <w:rsid w:val="00D66BB2"/>
    <w:rsid w:val="00D67064"/>
    <w:rsid w:val="00D677B8"/>
    <w:rsid w:val="00D70400"/>
    <w:rsid w:val="00D70566"/>
    <w:rsid w:val="00D705C5"/>
    <w:rsid w:val="00D708AC"/>
    <w:rsid w:val="00D70C74"/>
    <w:rsid w:val="00D70E43"/>
    <w:rsid w:val="00D70E5D"/>
    <w:rsid w:val="00D7169C"/>
    <w:rsid w:val="00D72235"/>
    <w:rsid w:val="00D722B2"/>
    <w:rsid w:val="00D7290B"/>
    <w:rsid w:val="00D72AB8"/>
    <w:rsid w:val="00D72F96"/>
    <w:rsid w:val="00D734BE"/>
    <w:rsid w:val="00D73971"/>
    <w:rsid w:val="00D73EBA"/>
    <w:rsid w:val="00D74462"/>
    <w:rsid w:val="00D749C6"/>
    <w:rsid w:val="00D74FEC"/>
    <w:rsid w:val="00D75470"/>
    <w:rsid w:val="00D7683F"/>
    <w:rsid w:val="00D76DC8"/>
    <w:rsid w:val="00D76DCD"/>
    <w:rsid w:val="00D76F3D"/>
    <w:rsid w:val="00D779B5"/>
    <w:rsid w:val="00D77D2B"/>
    <w:rsid w:val="00D77FAA"/>
    <w:rsid w:val="00D80CCF"/>
    <w:rsid w:val="00D80DB3"/>
    <w:rsid w:val="00D815FA"/>
    <w:rsid w:val="00D8160A"/>
    <w:rsid w:val="00D818BF"/>
    <w:rsid w:val="00D82774"/>
    <w:rsid w:val="00D82C98"/>
    <w:rsid w:val="00D82CA6"/>
    <w:rsid w:val="00D82ECD"/>
    <w:rsid w:val="00D83811"/>
    <w:rsid w:val="00D83D4A"/>
    <w:rsid w:val="00D83E47"/>
    <w:rsid w:val="00D84E8B"/>
    <w:rsid w:val="00D84F95"/>
    <w:rsid w:val="00D8503B"/>
    <w:rsid w:val="00D85F38"/>
    <w:rsid w:val="00D8673F"/>
    <w:rsid w:val="00D867FB"/>
    <w:rsid w:val="00D86E1B"/>
    <w:rsid w:val="00D873BA"/>
    <w:rsid w:val="00D87648"/>
    <w:rsid w:val="00D87704"/>
    <w:rsid w:val="00D877AB"/>
    <w:rsid w:val="00D87C44"/>
    <w:rsid w:val="00D90612"/>
    <w:rsid w:val="00D908C7"/>
    <w:rsid w:val="00D9095A"/>
    <w:rsid w:val="00D912D1"/>
    <w:rsid w:val="00D916DF"/>
    <w:rsid w:val="00D92029"/>
    <w:rsid w:val="00D9210F"/>
    <w:rsid w:val="00D928E2"/>
    <w:rsid w:val="00D9302A"/>
    <w:rsid w:val="00D9328F"/>
    <w:rsid w:val="00D9336B"/>
    <w:rsid w:val="00D9367F"/>
    <w:rsid w:val="00D93768"/>
    <w:rsid w:val="00D93ACE"/>
    <w:rsid w:val="00D9434B"/>
    <w:rsid w:val="00D9466A"/>
    <w:rsid w:val="00D94FC8"/>
    <w:rsid w:val="00D95059"/>
    <w:rsid w:val="00D95216"/>
    <w:rsid w:val="00D955F5"/>
    <w:rsid w:val="00D9595E"/>
    <w:rsid w:val="00D96132"/>
    <w:rsid w:val="00D9671E"/>
    <w:rsid w:val="00D96DBD"/>
    <w:rsid w:val="00D96E32"/>
    <w:rsid w:val="00D97B29"/>
    <w:rsid w:val="00D97D3E"/>
    <w:rsid w:val="00DA059A"/>
    <w:rsid w:val="00DA059E"/>
    <w:rsid w:val="00DA0AC5"/>
    <w:rsid w:val="00DA12CD"/>
    <w:rsid w:val="00DA173F"/>
    <w:rsid w:val="00DA1D4E"/>
    <w:rsid w:val="00DA2250"/>
    <w:rsid w:val="00DA2811"/>
    <w:rsid w:val="00DA28F6"/>
    <w:rsid w:val="00DA2CD8"/>
    <w:rsid w:val="00DA2EB1"/>
    <w:rsid w:val="00DA310F"/>
    <w:rsid w:val="00DA3312"/>
    <w:rsid w:val="00DA3613"/>
    <w:rsid w:val="00DA3BC9"/>
    <w:rsid w:val="00DA3E88"/>
    <w:rsid w:val="00DA4BE2"/>
    <w:rsid w:val="00DA4CB1"/>
    <w:rsid w:val="00DA5A96"/>
    <w:rsid w:val="00DA5E62"/>
    <w:rsid w:val="00DA6270"/>
    <w:rsid w:val="00DA63D5"/>
    <w:rsid w:val="00DA6436"/>
    <w:rsid w:val="00DA6663"/>
    <w:rsid w:val="00DA681B"/>
    <w:rsid w:val="00DB00E6"/>
    <w:rsid w:val="00DB0173"/>
    <w:rsid w:val="00DB0809"/>
    <w:rsid w:val="00DB08F5"/>
    <w:rsid w:val="00DB1214"/>
    <w:rsid w:val="00DB13A0"/>
    <w:rsid w:val="00DB1443"/>
    <w:rsid w:val="00DB2B8C"/>
    <w:rsid w:val="00DB2F6E"/>
    <w:rsid w:val="00DB3900"/>
    <w:rsid w:val="00DB3A37"/>
    <w:rsid w:val="00DB494A"/>
    <w:rsid w:val="00DB4BF8"/>
    <w:rsid w:val="00DB4F9F"/>
    <w:rsid w:val="00DB507B"/>
    <w:rsid w:val="00DB53BD"/>
    <w:rsid w:val="00DB57E6"/>
    <w:rsid w:val="00DB5A00"/>
    <w:rsid w:val="00DB5D3B"/>
    <w:rsid w:val="00DB5D70"/>
    <w:rsid w:val="00DB636B"/>
    <w:rsid w:val="00DB7234"/>
    <w:rsid w:val="00DB73A4"/>
    <w:rsid w:val="00DB76A0"/>
    <w:rsid w:val="00DB78DA"/>
    <w:rsid w:val="00DB7956"/>
    <w:rsid w:val="00DC092F"/>
    <w:rsid w:val="00DC1185"/>
    <w:rsid w:val="00DC19CF"/>
    <w:rsid w:val="00DC2447"/>
    <w:rsid w:val="00DC2866"/>
    <w:rsid w:val="00DC2944"/>
    <w:rsid w:val="00DC2B68"/>
    <w:rsid w:val="00DC4757"/>
    <w:rsid w:val="00DC518F"/>
    <w:rsid w:val="00DC53E7"/>
    <w:rsid w:val="00DC5C63"/>
    <w:rsid w:val="00DC6297"/>
    <w:rsid w:val="00DC6F8F"/>
    <w:rsid w:val="00DC78AD"/>
    <w:rsid w:val="00DD002E"/>
    <w:rsid w:val="00DD0219"/>
    <w:rsid w:val="00DD070C"/>
    <w:rsid w:val="00DD094F"/>
    <w:rsid w:val="00DD0A5C"/>
    <w:rsid w:val="00DD0E70"/>
    <w:rsid w:val="00DD112F"/>
    <w:rsid w:val="00DD15F4"/>
    <w:rsid w:val="00DD1FFE"/>
    <w:rsid w:val="00DD2342"/>
    <w:rsid w:val="00DD2D4B"/>
    <w:rsid w:val="00DD2F74"/>
    <w:rsid w:val="00DD3C48"/>
    <w:rsid w:val="00DD3C65"/>
    <w:rsid w:val="00DD40DE"/>
    <w:rsid w:val="00DD438D"/>
    <w:rsid w:val="00DD443D"/>
    <w:rsid w:val="00DD4444"/>
    <w:rsid w:val="00DD457F"/>
    <w:rsid w:val="00DD49B0"/>
    <w:rsid w:val="00DD51DB"/>
    <w:rsid w:val="00DD530B"/>
    <w:rsid w:val="00DD583A"/>
    <w:rsid w:val="00DD5FA2"/>
    <w:rsid w:val="00DD630C"/>
    <w:rsid w:val="00DD63E8"/>
    <w:rsid w:val="00DD645A"/>
    <w:rsid w:val="00DD68EE"/>
    <w:rsid w:val="00DD77B5"/>
    <w:rsid w:val="00DD7BF6"/>
    <w:rsid w:val="00DD7F97"/>
    <w:rsid w:val="00DE0054"/>
    <w:rsid w:val="00DE010A"/>
    <w:rsid w:val="00DE09A9"/>
    <w:rsid w:val="00DE11E5"/>
    <w:rsid w:val="00DE12FA"/>
    <w:rsid w:val="00DE1318"/>
    <w:rsid w:val="00DE19DA"/>
    <w:rsid w:val="00DE1E48"/>
    <w:rsid w:val="00DE21BF"/>
    <w:rsid w:val="00DE3480"/>
    <w:rsid w:val="00DE38C4"/>
    <w:rsid w:val="00DE404C"/>
    <w:rsid w:val="00DE41EC"/>
    <w:rsid w:val="00DE46FB"/>
    <w:rsid w:val="00DE4B26"/>
    <w:rsid w:val="00DE4C0B"/>
    <w:rsid w:val="00DE4E54"/>
    <w:rsid w:val="00DE64EA"/>
    <w:rsid w:val="00DE6BDF"/>
    <w:rsid w:val="00DE70D3"/>
    <w:rsid w:val="00DE70F4"/>
    <w:rsid w:val="00DE7778"/>
    <w:rsid w:val="00DE7862"/>
    <w:rsid w:val="00DF0003"/>
    <w:rsid w:val="00DF01F0"/>
    <w:rsid w:val="00DF06F5"/>
    <w:rsid w:val="00DF0BE7"/>
    <w:rsid w:val="00DF13ED"/>
    <w:rsid w:val="00DF1BA3"/>
    <w:rsid w:val="00DF2668"/>
    <w:rsid w:val="00DF26B2"/>
    <w:rsid w:val="00DF28C7"/>
    <w:rsid w:val="00DF2BF5"/>
    <w:rsid w:val="00DF2E87"/>
    <w:rsid w:val="00DF32A6"/>
    <w:rsid w:val="00DF3B2F"/>
    <w:rsid w:val="00DF3E99"/>
    <w:rsid w:val="00DF429E"/>
    <w:rsid w:val="00DF439A"/>
    <w:rsid w:val="00DF4AB6"/>
    <w:rsid w:val="00DF4D19"/>
    <w:rsid w:val="00DF5597"/>
    <w:rsid w:val="00DF5A02"/>
    <w:rsid w:val="00DF5B00"/>
    <w:rsid w:val="00DF6372"/>
    <w:rsid w:val="00DF6E87"/>
    <w:rsid w:val="00DF7A92"/>
    <w:rsid w:val="00DF7BC2"/>
    <w:rsid w:val="00DF7FFC"/>
    <w:rsid w:val="00E00190"/>
    <w:rsid w:val="00E003F8"/>
    <w:rsid w:val="00E015C4"/>
    <w:rsid w:val="00E026D8"/>
    <w:rsid w:val="00E038C3"/>
    <w:rsid w:val="00E03C5E"/>
    <w:rsid w:val="00E03D85"/>
    <w:rsid w:val="00E03EDD"/>
    <w:rsid w:val="00E04C78"/>
    <w:rsid w:val="00E04E21"/>
    <w:rsid w:val="00E052F2"/>
    <w:rsid w:val="00E05329"/>
    <w:rsid w:val="00E05979"/>
    <w:rsid w:val="00E07270"/>
    <w:rsid w:val="00E079D8"/>
    <w:rsid w:val="00E07F62"/>
    <w:rsid w:val="00E104E2"/>
    <w:rsid w:val="00E11B98"/>
    <w:rsid w:val="00E11F43"/>
    <w:rsid w:val="00E1206E"/>
    <w:rsid w:val="00E120E4"/>
    <w:rsid w:val="00E129F0"/>
    <w:rsid w:val="00E12F33"/>
    <w:rsid w:val="00E134B4"/>
    <w:rsid w:val="00E137FC"/>
    <w:rsid w:val="00E13C78"/>
    <w:rsid w:val="00E13EDA"/>
    <w:rsid w:val="00E15617"/>
    <w:rsid w:val="00E15710"/>
    <w:rsid w:val="00E157E3"/>
    <w:rsid w:val="00E161A4"/>
    <w:rsid w:val="00E16764"/>
    <w:rsid w:val="00E167B4"/>
    <w:rsid w:val="00E1721D"/>
    <w:rsid w:val="00E1743B"/>
    <w:rsid w:val="00E2081B"/>
    <w:rsid w:val="00E20A02"/>
    <w:rsid w:val="00E20A7C"/>
    <w:rsid w:val="00E20B92"/>
    <w:rsid w:val="00E20CCB"/>
    <w:rsid w:val="00E21184"/>
    <w:rsid w:val="00E22050"/>
    <w:rsid w:val="00E222CB"/>
    <w:rsid w:val="00E22759"/>
    <w:rsid w:val="00E22FD1"/>
    <w:rsid w:val="00E23732"/>
    <w:rsid w:val="00E23B4B"/>
    <w:rsid w:val="00E24204"/>
    <w:rsid w:val="00E24413"/>
    <w:rsid w:val="00E245E9"/>
    <w:rsid w:val="00E2484D"/>
    <w:rsid w:val="00E24E5E"/>
    <w:rsid w:val="00E25092"/>
    <w:rsid w:val="00E2530F"/>
    <w:rsid w:val="00E259D4"/>
    <w:rsid w:val="00E25B05"/>
    <w:rsid w:val="00E267A9"/>
    <w:rsid w:val="00E26814"/>
    <w:rsid w:val="00E26880"/>
    <w:rsid w:val="00E26E7D"/>
    <w:rsid w:val="00E27759"/>
    <w:rsid w:val="00E27DA4"/>
    <w:rsid w:val="00E302B6"/>
    <w:rsid w:val="00E311A4"/>
    <w:rsid w:val="00E3130F"/>
    <w:rsid w:val="00E31908"/>
    <w:rsid w:val="00E32C32"/>
    <w:rsid w:val="00E34035"/>
    <w:rsid w:val="00E345C3"/>
    <w:rsid w:val="00E34BA9"/>
    <w:rsid w:val="00E34D13"/>
    <w:rsid w:val="00E3505F"/>
    <w:rsid w:val="00E3512B"/>
    <w:rsid w:val="00E3520E"/>
    <w:rsid w:val="00E36162"/>
    <w:rsid w:val="00E36BDB"/>
    <w:rsid w:val="00E36EAD"/>
    <w:rsid w:val="00E36FE8"/>
    <w:rsid w:val="00E409BA"/>
    <w:rsid w:val="00E426BF"/>
    <w:rsid w:val="00E4278C"/>
    <w:rsid w:val="00E429A5"/>
    <w:rsid w:val="00E43242"/>
    <w:rsid w:val="00E432B2"/>
    <w:rsid w:val="00E43816"/>
    <w:rsid w:val="00E43DC1"/>
    <w:rsid w:val="00E43E35"/>
    <w:rsid w:val="00E447A2"/>
    <w:rsid w:val="00E44B99"/>
    <w:rsid w:val="00E453B8"/>
    <w:rsid w:val="00E45440"/>
    <w:rsid w:val="00E45C16"/>
    <w:rsid w:val="00E45D82"/>
    <w:rsid w:val="00E461D0"/>
    <w:rsid w:val="00E47044"/>
    <w:rsid w:val="00E51428"/>
    <w:rsid w:val="00E51803"/>
    <w:rsid w:val="00E51B22"/>
    <w:rsid w:val="00E51E40"/>
    <w:rsid w:val="00E5298A"/>
    <w:rsid w:val="00E5336C"/>
    <w:rsid w:val="00E53562"/>
    <w:rsid w:val="00E535A4"/>
    <w:rsid w:val="00E53758"/>
    <w:rsid w:val="00E53763"/>
    <w:rsid w:val="00E539C5"/>
    <w:rsid w:val="00E53B65"/>
    <w:rsid w:val="00E53BB7"/>
    <w:rsid w:val="00E55277"/>
    <w:rsid w:val="00E5548D"/>
    <w:rsid w:val="00E555D4"/>
    <w:rsid w:val="00E55DAB"/>
    <w:rsid w:val="00E5611D"/>
    <w:rsid w:val="00E563C3"/>
    <w:rsid w:val="00E570EE"/>
    <w:rsid w:val="00E570F9"/>
    <w:rsid w:val="00E57262"/>
    <w:rsid w:val="00E573C1"/>
    <w:rsid w:val="00E57CF3"/>
    <w:rsid w:val="00E6022D"/>
    <w:rsid w:val="00E6041A"/>
    <w:rsid w:val="00E60818"/>
    <w:rsid w:val="00E60E43"/>
    <w:rsid w:val="00E60EC8"/>
    <w:rsid w:val="00E60EE4"/>
    <w:rsid w:val="00E60FDC"/>
    <w:rsid w:val="00E61CA9"/>
    <w:rsid w:val="00E61DFD"/>
    <w:rsid w:val="00E621CB"/>
    <w:rsid w:val="00E62222"/>
    <w:rsid w:val="00E622A1"/>
    <w:rsid w:val="00E62484"/>
    <w:rsid w:val="00E62996"/>
    <w:rsid w:val="00E62D83"/>
    <w:rsid w:val="00E62EDA"/>
    <w:rsid w:val="00E636A2"/>
    <w:rsid w:val="00E6405B"/>
    <w:rsid w:val="00E646AA"/>
    <w:rsid w:val="00E64718"/>
    <w:rsid w:val="00E64C3B"/>
    <w:rsid w:val="00E65467"/>
    <w:rsid w:val="00E65E4A"/>
    <w:rsid w:val="00E665C4"/>
    <w:rsid w:val="00E666A9"/>
    <w:rsid w:val="00E67300"/>
    <w:rsid w:val="00E67582"/>
    <w:rsid w:val="00E679DE"/>
    <w:rsid w:val="00E67C9E"/>
    <w:rsid w:val="00E70230"/>
    <w:rsid w:val="00E717B5"/>
    <w:rsid w:val="00E7186D"/>
    <w:rsid w:val="00E719CB"/>
    <w:rsid w:val="00E71F2F"/>
    <w:rsid w:val="00E72BCD"/>
    <w:rsid w:val="00E72DD3"/>
    <w:rsid w:val="00E72F36"/>
    <w:rsid w:val="00E7354E"/>
    <w:rsid w:val="00E735BC"/>
    <w:rsid w:val="00E73B82"/>
    <w:rsid w:val="00E73E7C"/>
    <w:rsid w:val="00E740BF"/>
    <w:rsid w:val="00E74464"/>
    <w:rsid w:val="00E7466B"/>
    <w:rsid w:val="00E746A9"/>
    <w:rsid w:val="00E749A7"/>
    <w:rsid w:val="00E74C6B"/>
    <w:rsid w:val="00E74D8B"/>
    <w:rsid w:val="00E74F01"/>
    <w:rsid w:val="00E75025"/>
    <w:rsid w:val="00E75206"/>
    <w:rsid w:val="00E754F7"/>
    <w:rsid w:val="00E7567C"/>
    <w:rsid w:val="00E7580F"/>
    <w:rsid w:val="00E75A14"/>
    <w:rsid w:val="00E75D33"/>
    <w:rsid w:val="00E75DA1"/>
    <w:rsid w:val="00E76677"/>
    <w:rsid w:val="00E768BF"/>
    <w:rsid w:val="00E7696E"/>
    <w:rsid w:val="00E775A3"/>
    <w:rsid w:val="00E804A3"/>
    <w:rsid w:val="00E8057E"/>
    <w:rsid w:val="00E809C7"/>
    <w:rsid w:val="00E80B77"/>
    <w:rsid w:val="00E80D66"/>
    <w:rsid w:val="00E80E5F"/>
    <w:rsid w:val="00E816AE"/>
    <w:rsid w:val="00E822E6"/>
    <w:rsid w:val="00E82589"/>
    <w:rsid w:val="00E82A0D"/>
    <w:rsid w:val="00E82B48"/>
    <w:rsid w:val="00E83934"/>
    <w:rsid w:val="00E83B07"/>
    <w:rsid w:val="00E84486"/>
    <w:rsid w:val="00E848A3"/>
    <w:rsid w:val="00E84B23"/>
    <w:rsid w:val="00E84D76"/>
    <w:rsid w:val="00E85218"/>
    <w:rsid w:val="00E85944"/>
    <w:rsid w:val="00E859D1"/>
    <w:rsid w:val="00E85AAF"/>
    <w:rsid w:val="00E86113"/>
    <w:rsid w:val="00E86476"/>
    <w:rsid w:val="00E86B46"/>
    <w:rsid w:val="00E86BB6"/>
    <w:rsid w:val="00E86CC1"/>
    <w:rsid w:val="00E87389"/>
    <w:rsid w:val="00E876B2"/>
    <w:rsid w:val="00E90321"/>
    <w:rsid w:val="00E905D7"/>
    <w:rsid w:val="00E907D5"/>
    <w:rsid w:val="00E90B85"/>
    <w:rsid w:val="00E910B2"/>
    <w:rsid w:val="00E911C8"/>
    <w:rsid w:val="00E9258A"/>
    <w:rsid w:val="00E92A4D"/>
    <w:rsid w:val="00E92B6E"/>
    <w:rsid w:val="00E92D14"/>
    <w:rsid w:val="00E93A3F"/>
    <w:rsid w:val="00E941AB"/>
    <w:rsid w:val="00E9467A"/>
    <w:rsid w:val="00E94C5A"/>
    <w:rsid w:val="00E94D14"/>
    <w:rsid w:val="00E94D46"/>
    <w:rsid w:val="00E94F47"/>
    <w:rsid w:val="00E9505E"/>
    <w:rsid w:val="00E95504"/>
    <w:rsid w:val="00E957CB"/>
    <w:rsid w:val="00E95988"/>
    <w:rsid w:val="00E959ED"/>
    <w:rsid w:val="00E95EFB"/>
    <w:rsid w:val="00E96A55"/>
    <w:rsid w:val="00E97AA4"/>
    <w:rsid w:val="00E97C5B"/>
    <w:rsid w:val="00EA0519"/>
    <w:rsid w:val="00EA0816"/>
    <w:rsid w:val="00EA0879"/>
    <w:rsid w:val="00EA0AA5"/>
    <w:rsid w:val="00EA0E09"/>
    <w:rsid w:val="00EA16B6"/>
    <w:rsid w:val="00EA1B64"/>
    <w:rsid w:val="00EA1E8A"/>
    <w:rsid w:val="00EA2F0C"/>
    <w:rsid w:val="00EA306C"/>
    <w:rsid w:val="00EA396A"/>
    <w:rsid w:val="00EA39B1"/>
    <w:rsid w:val="00EA3B92"/>
    <w:rsid w:val="00EA3D88"/>
    <w:rsid w:val="00EA3F1C"/>
    <w:rsid w:val="00EA3F75"/>
    <w:rsid w:val="00EA425F"/>
    <w:rsid w:val="00EA47BF"/>
    <w:rsid w:val="00EA5272"/>
    <w:rsid w:val="00EA58BA"/>
    <w:rsid w:val="00EA59E2"/>
    <w:rsid w:val="00EA5F18"/>
    <w:rsid w:val="00EA604F"/>
    <w:rsid w:val="00EA6172"/>
    <w:rsid w:val="00EA629C"/>
    <w:rsid w:val="00EA62F1"/>
    <w:rsid w:val="00EA6BDE"/>
    <w:rsid w:val="00EA6EC5"/>
    <w:rsid w:val="00EA73AB"/>
    <w:rsid w:val="00EA7AD6"/>
    <w:rsid w:val="00EA7AF7"/>
    <w:rsid w:val="00EB0101"/>
    <w:rsid w:val="00EB0258"/>
    <w:rsid w:val="00EB02F9"/>
    <w:rsid w:val="00EB1017"/>
    <w:rsid w:val="00EB10ED"/>
    <w:rsid w:val="00EB195C"/>
    <w:rsid w:val="00EB21FC"/>
    <w:rsid w:val="00EB256A"/>
    <w:rsid w:val="00EB26F1"/>
    <w:rsid w:val="00EB296B"/>
    <w:rsid w:val="00EB2993"/>
    <w:rsid w:val="00EB32B7"/>
    <w:rsid w:val="00EB490E"/>
    <w:rsid w:val="00EB4EEC"/>
    <w:rsid w:val="00EB67D5"/>
    <w:rsid w:val="00EB6DBD"/>
    <w:rsid w:val="00EB6FF4"/>
    <w:rsid w:val="00EB76D3"/>
    <w:rsid w:val="00EB7A86"/>
    <w:rsid w:val="00EB7A8E"/>
    <w:rsid w:val="00EC043F"/>
    <w:rsid w:val="00EC0729"/>
    <w:rsid w:val="00EC0801"/>
    <w:rsid w:val="00EC0CBC"/>
    <w:rsid w:val="00EC11B2"/>
    <w:rsid w:val="00EC132D"/>
    <w:rsid w:val="00EC1D0D"/>
    <w:rsid w:val="00EC2834"/>
    <w:rsid w:val="00EC2AF3"/>
    <w:rsid w:val="00EC3125"/>
    <w:rsid w:val="00EC3513"/>
    <w:rsid w:val="00EC41D1"/>
    <w:rsid w:val="00EC448C"/>
    <w:rsid w:val="00EC449D"/>
    <w:rsid w:val="00EC4579"/>
    <w:rsid w:val="00EC5340"/>
    <w:rsid w:val="00EC5E77"/>
    <w:rsid w:val="00EC635F"/>
    <w:rsid w:val="00EC6511"/>
    <w:rsid w:val="00EC6D64"/>
    <w:rsid w:val="00EC76EB"/>
    <w:rsid w:val="00EC7C89"/>
    <w:rsid w:val="00EC7EEF"/>
    <w:rsid w:val="00ED0420"/>
    <w:rsid w:val="00ED06AB"/>
    <w:rsid w:val="00ED0860"/>
    <w:rsid w:val="00ED08F0"/>
    <w:rsid w:val="00ED0FE6"/>
    <w:rsid w:val="00ED1699"/>
    <w:rsid w:val="00ED17C8"/>
    <w:rsid w:val="00ED1ACF"/>
    <w:rsid w:val="00ED2ABF"/>
    <w:rsid w:val="00ED3206"/>
    <w:rsid w:val="00ED3854"/>
    <w:rsid w:val="00ED4635"/>
    <w:rsid w:val="00ED4A2C"/>
    <w:rsid w:val="00ED4ADD"/>
    <w:rsid w:val="00ED4D48"/>
    <w:rsid w:val="00ED5636"/>
    <w:rsid w:val="00ED63F3"/>
    <w:rsid w:val="00ED695F"/>
    <w:rsid w:val="00ED7071"/>
    <w:rsid w:val="00ED73B8"/>
    <w:rsid w:val="00ED75A8"/>
    <w:rsid w:val="00ED78C6"/>
    <w:rsid w:val="00ED79E3"/>
    <w:rsid w:val="00ED7A89"/>
    <w:rsid w:val="00ED7C59"/>
    <w:rsid w:val="00EE0BC6"/>
    <w:rsid w:val="00EE25EB"/>
    <w:rsid w:val="00EE269E"/>
    <w:rsid w:val="00EE2DEE"/>
    <w:rsid w:val="00EE3ACB"/>
    <w:rsid w:val="00EE3F65"/>
    <w:rsid w:val="00EE411D"/>
    <w:rsid w:val="00EE4202"/>
    <w:rsid w:val="00EE4715"/>
    <w:rsid w:val="00EE48CC"/>
    <w:rsid w:val="00EE49A5"/>
    <w:rsid w:val="00EE4C84"/>
    <w:rsid w:val="00EE4F91"/>
    <w:rsid w:val="00EE54E5"/>
    <w:rsid w:val="00EE56C2"/>
    <w:rsid w:val="00EE6E50"/>
    <w:rsid w:val="00EE7DF4"/>
    <w:rsid w:val="00EE7F31"/>
    <w:rsid w:val="00EE7F99"/>
    <w:rsid w:val="00EF0526"/>
    <w:rsid w:val="00EF0673"/>
    <w:rsid w:val="00EF0E0D"/>
    <w:rsid w:val="00EF116F"/>
    <w:rsid w:val="00EF27D8"/>
    <w:rsid w:val="00EF2BC1"/>
    <w:rsid w:val="00EF2CA4"/>
    <w:rsid w:val="00EF39FF"/>
    <w:rsid w:val="00EF3EAD"/>
    <w:rsid w:val="00EF3FAD"/>
    <w:rsid w:val="00EF4001"/>
    <w:rsid w:val="00EF40D0"/>
    <w:rsid w:val="00EF42DD"/>
    <w:rsid w:val="00EF4D20"/>
    <w:rsid w:val="00EF4EC6"/>
    <w:rsid w:val="00EF532F"/>
    <w:rsid w:val="00EF57CA"/>
    <w:rsid w:val="00EF5ED5"/>
    <w:rsid w:val="00EF60FD"/>
    <w:rsid w:val="00EF617C"/>
    <w:rsid w:val="00EF6785"/>
    <w:rsid w:val="00EF6A65"/>
    <w:rsid w:val="00EF6B3E"/>
    <w:rsid w:val="00EF7170"/>
    <w:rsid w:val="00EF7349"/>
    <w:rsid w:val="00EF77D5"/>
    <w:rsid w:val="00F00016"/>
    <w:rsid w:val="00F002CD"/>
    <w:rsid w:val="00F00805"/>
    <w:rsid w:val="00F00CDB"/>
    <w:rsid w:val="00F012B9"/>
    <w:rsid w:val="00F012ED"/>
    <w:rsid w:val="00F01679"/>
    <w:rsid w:val="00F017EC"/>
    <w:rsid w:val="00F01C96"/>
    <w:rsid w:val="00F01D99"/>
    <w:rsid w:val="00F02592"/>
    <w:rsid w:val="00F02BD7"/>
    <w:rsid w:val="00F02D77"/>
    <w:rsid w:val="00F04302"/>
    <w:rsid w:val="00F0518D"/>
    <w:rsid w:val="00F0555C"/>
    <w:rsid w:val="00F0589A"/>
    <w:rsid w:val="00F058AA"/>
    <w:rsid w:val="00F0591C"/>
    <w:rsid w:val="00F059A3"/>
    <w:rsid w:val="00F06BAF"/>
    <w:rsid w:val="00F075BE"/>
    <w:rsid w:val="00F07E18"/>
    <w:rsid w:val="00F10073"/>
    <w:rsid w:val="00F101DA"/>
    <w:rsid w:val="00F1106A"/>
    <w:rsid w:val="00F114E6"/>
    <w:rsid w:val="00F11AA7"/>
    <w:rsid w:val="00F12B9C"/>
    <w:rsid w:val="00F12E38"/>
    <w:rsid w:val="00F12FFE"/>
    <w:rsid w:val="00F13172"/>
    <w:rsid w:val="00F1327A"/>
    <w:rsid w:val="00F13936"/>
    <w:rsid w:val="00F140C6"/>
    <w:rsid w:val="00F1411C"/>
    <w:rsid w:val="00F1450A"/>
    <w:rsid w:val="00F1480F"/>
    <w:rsid w:val="00F14BA8"/>
    <w:rsid w:val="00F15297"/>
    <w:rsid w:val="00F1545C"/>
    <w:rsid w:val="00F15698"/>
    <w:rsid w:val="00F159FB"/>
    <w:rsid w:val="00F16062"/>
    <w:rsid w:val="00F161A7"/>
    <w:rsid w:val="00F16620"/>
    <w:rsid w:val="00F17588"/>
    <w:rsid w:val="00F17E8C"/>
    <w:rsid w:val="00F17EAA"/>
    <w:rsid w:val="00F20273"/>
    <w:rsid w:val="00F20AAB"/>
    <w:rsid w:val="00F20B96"/>
    <w:rsid w:val="00F20E16"/>
    <w:rsid w:val="00F21417"/>
    <w:rsid w:val="00F215D6"/>
    <w:rsid w:val="00F2187E"/>
    <w:rsid w:val="00F21C26"/>
    <w:rsid w:val="00F21C9D"/>
    <w:rsid w:val="00F226DD"/>
    <w:rsid w:val="00F22C21"/>
    <w:rsid w:val="00F2395E"/>
    <w:rsid w:val="00F2399F"/>
    <w:rsid w:val="00F23C6C"/>
    <w:rsid w:val="00F2451B"/>
    <w:rsid w:val="00F24CDA"/>
    <w:rsid w:val="00F250BA"/>
    <w:rsid w:val="00F25838"/>
    <w:rsid w:val="00F25916"/>
    <w:rsid w:val="00F26476"/>
    <w:rsid w:val="00F264F8"/>
    <w:rsid w:val="00F26BC4"/>
    <w:rsid w:val="00F26D6E"/>
    <w:rsid w:val="00F26F90"/>
    <w:rsid w:val="00F2773E"/>
    <w:rsid w:val="00F3008E"/>
    <w:rsid w:val="00F3054C"/>
    <w:rsid w:val="00F30612"/>
    <w:rsid w:val="00F30859"/>
    <w:rsid w:val="00F308A0"/>
    <w:rsid w:val="00F30B9B"/>
    <w:rsid w:val="00F31614"/>
    <w:rsid w:val="00F339D1"/>
    <w:rsid w:val="00F33A56"/>
    <w:rsid w:val="00F33D77"/>
    <w:rsid w:val="00F34009"/>
    <w:rsid w:val="00F343D0"/>
    <w:rsid w:val="00F34CD1"/>
    <w:rsid w:val="00F34D33"/>
    <w:rsid w:val="00F34D62"/>
    <w:rsid w:val="00F34F86"/>
    <w:rsid w:val="00F35B7D"/>
    <w:rsid w:val="00F3664F"/>
    <w:rsid w:val="00F36D84"/>
    <w:rsid w:val="00F3704B"/>
    <w:rsid w:val="00F3711D"/>
    <w:rsid w:val="00F379D1"/>
    <w:rsid w:val="00F37E5E"/>
    <w:rsid w:val="00F404D3"/>
    <w:rsid w:val="00F409A9"/>
    <w:rsid w:val="00F40FB6"/>
    <w:rsid w:val="00F410F2"/>
    <w:rsid w:val="00F41816"/>
    <w:rsid w:val="00F4183F"/>
    <w:rsid w:val="00F4268E"/>
    <w:rsid w:val="00F42ACC"/>
    <w:rsid w:val="00F42E00"/>
    <w:rsid w:val="00F433F8"/>
    <w:rsid w:val="00F43883"/>
    <w:rsid w:val="00F43B02"/>
    <w:rsid w:val="00F43BF3"/>
    <w:rsid w:val="00F43ECF"/>
    <w:rsid w:val="00F4483D"/>
    <w:rsid w:val="00F44A45"/>
    <w:rsid w:val="00F44D52"/>
    <w:rsid w:val="00F45034"/>
    <w:rsid w:val="00F4589E"/>
    <w:rsid w:val="00F4627C"/>
    <w:rsid w:val="00F46668"/>
    <w:rsid w:val="00F47AB7"/>
    <w:rsid w:val="00F501AB"/>
    <w:rsid w:val="00F50952"/>
    <w:rsid w:val="00F50B50"/>
    <w:rsid w:val="00F50EA8"/>
    <w:rsid w:val="00F51A4C"/>
    <w:rsid w:val="00F51C41"/>
    <w:rsid w:val="00F51E68"/>
    <w:rsid w:val="00F525D1"/>
    <w:rsid w:val="00F5276C"/>
    <w:rsid w:val="00F5288C"/>
    <w:rsid w:val="00F53243"/>
    <w:rsid w:val="00F53310"/>
    <w:rsid w:val="00F53AB0"/>
    <w:rsid w:val="00F53E56"/>
    <w:rsid w:val="00F5490F"/>
    <w:rsid w:val="00F553D4"/>
    <w:rsid w:val="00F55DB5"/>
    <w:rsid w:val="00F569A1"/>
    <w:rsid w:val="00F569A4"/>
    <w:rsid w:val="00F570A1"/>
    <w:rsid w:val="00F57842"/>
    <w:rsid w:val="00F57AF2"/>
    <w:rsid w:val="00F57D4C"/>
    <w:rsid w:val="00F57DD5"/>
    <w:rsid w:val="00F57FE3"/>
    <w:rsid w:val="00F600E7"/>
    <w:rsid w:val="00F6062C"/>
    <w:rsid w:val="00F60D0A"/>
    <w:rsid w:val="00F61192"/>
    <w:rsid w:val="00F613EF"/>
    <w:rsid w:val="00F615CC"/>
    <w:rsid w:val="00F616AE"/>
    <w:rsid w:val="00F61DA6"/>
    <w:rsid w:val="00F61E37"/>
    <w:rsid w:val="00F61F9D"/>
    <w:rsid w:val="00F6238D"/>
    <w:rsid w:val="00F62D01"/>
    <w:rsid w:val="00F63B77"/>
    <w:rsid w:val="00F643D0"/>
    <w:rsid w:val="00F64897"/>
    <w:rsid w:val="00F64D91"/>
    <w:rsid w:val="00F64F6E"/>
    <w:rsid w:val="00F6556C"/>
    <w:rsid w:val="00F65B63"/>
    <w:rsid w:val="00F65E0F"/>
    <w:rsid w:val="00F6646A"/>
    <w:rsid w:val="00F66782"/>
    <w:rsid w:val="00F6735E"/>
    <w:rsid w:val="00F673CD"/>
    <w:rsid w:val="00F67B2E"/>
    <w:rsid w:val="00F67D43"/>
    <w:rsid w:val="00F67E1B"/>
    <w:rsid w:val="00F70801"/>
    <w:rsid w:val="00F70C63"/>
    <w:rsid w:val="00F70D47"/>
    <w:rsid w:val="00F713AE"/>
    <w:rsid w:val="00F7166F"/>
    <w:rsid w:val="00F717FD"/>
    <w:rsid w:val="00F71818"/>
    <w:rsid w:val="00F71A58"/>
    <w:rsid w:val="00F71B09"/>
    <w:rsid w:val="00F721AE"/>
    <w:rsid w:val="00F73224"/>
    <w:rsid w:val="00F73672"/>
    <w:rsid w:val="00F74039"/>
    <w:rsid w:val="00F743D1"/>
    <w:rsid w:val="00F750B1"/>
    <w:rsid w:val="00F75257"/>
    <w:rsid w:val="00F7627E"/>
    <w:rsid w:val="00F76BFB"/>
    <w:rsid w:val="00F77433"/>
    <w:rsid w:val="00F775C7"/>
    <w:rsid w:val="00F7768E"/>
    <w:rsid w:val="00F77F25"/>
    <w:rsid w:val="00F80222"/>
    <w:rsid w:val="00F8053B"/>
    <w:rsid w:val="00F80AFF"/>
    <w:rsid w:val="00F80B7E"/>
    <w:rsid w:val="00F81D70"/>
    <w:rsid w:val="00F82A46"/>
    <w:rsid w:val="00F83D26"/>
    <w:rsid w:val="00F841A4"/>
    <w:rsid w:val="00F841B5"/>
    <w:rsid w:val="00F842B2"/>
    <w:rsid w:val="00F84348"/>
    <w:rsid w:val="00F8440F"/>
    <w:rsid w:val="00F84493"/>
    <w:rsid w:val="00F84B06"/>
    <w:rsid w:val="00F8654D"/>
    <w:rsid w:val="00F86582"/>
    <w:rsid w:val="00F868C0"/>
    <w:rsid w:val="00F86AB7"/>
    <w:rsid w:val="00F86C15"/>
    <w:rsid w:val="00F86E35"/>
    <w:rsid w:val="00F86F9B"/>
    <w:rsid w:val="00F8711D"/>
    <w:rsid w:val="00F871EB"/>
    <w:rsid w:val="00F8751F"/>
    <w:rsid w:val="00F876CC"/>
    <w:rsid w:val="00F87705"/>
    <w:rsid w:val="00F90C1A"/>
    <w:rsid w:val="00F915DB"/>
    <w:rsid w:val="00F91694"/>
    <w:rsid w:val="00F91A83"/>
    <w:rsid w:val="00F931FF"/>
    <w:rsid w:val="00F9341F"/>
    <w:rsid w:val="00F93606"/>
    <w:rsid w:val="00F93655"/>
    <w:rsid w:val="00F93FE9"/>
    <w:rsid w:val="00F94A3A"/>
    <w:rsid w:val="00F953B3"/>
    <w:rsid w:val="00F95627"/>
    <w:rsid w:val="00F9582C"/>
    <w:rsid w:val="00F95D39"/>
    <w:rsid w:val="00F95E75"/>
    <w:rsid w:val="00F95F20"/>
    <w:rsid w:val="00F96035"/>
    <w:rsid w:val="00F96643"/>
    <w:rsid w:val="00F96727"/>
    <w:rsid w:val="00F96E4D"/>
    <w:rsid w:val="00F9743D"/>
    <w:rsid w:val="00F9788E"/>
    <w:rsid w:val="00F97A22"/>
    <w:rsid w:val="00FA00FF"/>
    <w:rsid w:val="00FA0588"/>
    <w:rsid w:val="00FA0589"/>
    <w:rsid w:val="00FA0D08"/>
    <w:rsid w:val="00FA2327"/>
    <w:rsid w:val="00FA25C1"/>
    <w:rsid w:val="00FA25EF"/>
    <w:rsid w:val="00FA2A67"/>
    <w:rsid w:val="00FA2DA6"/>
    <w:rsid w:val="00FA2DD6"/>
    <w:rsid w:val="00FA328A"/>
    <w:rsid w:val="00FA338F"/>
    <w:rsid w:val="00FA3AB0"/>
    <w:rsid w:val="00FA400F"/>
    <w:rsid w:val="00FA45AD"/>
    <w:rsid w:val="00FA4665"/>
    <w:rsid w:val="00FA48A2"/>
    <w:rsid w:val="00FA4B8F"/>
    <w:rsid w:val="00FA4DDF"/>
    <w:rsid w:val="00FA51A5"/>
    <w:rsid w:val="00FA56BD"/>
    <w:rsid w:val="00FA5871"/>
    <w:rsid w:val="00FA6003"/>
    <w:rsid w:val="00FA619C"/>
    <w:rsid w:val="00FA65BD"/>
    <w:rsid w:val="00FA65CC"/>
    <w:rsid w:val="00FA6A19"/>
    <w:rsid w:val="00FA78B0"/>
    <w:rsid w:val="00FA7C0C"/>
    <w:rsid w:val="00FB002A"/>
    <w:rsid w:val="00FB0705"/>
    <w:rsid w:val="00FB09F4"/>
    <w:rsid w:val="00FB0ABD"/>
    <w:rsid w:val="00FB107B"/>
    <w:rsid w:val="00FB11CB"/>
    <w:rsid w:val="00FB161C"/>
    <w:rsid w:val="00FB16F3"/>
    <w:rsid w:val="00FB1F03"/>
    <w:rsid w:val="00FB2BA0"/>
    <w:rsid w:val="00FB2F68"/>
    <w:rsid w:val="00FB39CE"/>
    <w:rsid w:val="00FB4847"/>
    <w:rsid w:val="00FB489E"/>
    <w:rsid w:val="00FB4C0C"/>
    <w:rsid w:val="00FB5899"/>
    <w:rsid w:val="00FB5F05"/>
    <w:rsid w:val="00FB66DB"/>
    <w:rsid w:val="00FB6FB1"/>
    <w:rsid w:val="00FB6FDD"/>
    <w:rsid w:val="00FB7114"/>
    <w:rsid w:val="00FB74F1"/>
    <w:rsid w:val="00FB7AA1"/>
    <w:rsid w:val="00FB7D50"/>
    <w:rsid w:val="00FC0A2B"/>
    <w:rsid w:val="00FC0E59"/>
    <w:rsid w:val="00FC154D"/>
    <w:rsid w:val="00FC19FA"/>
    <w:rsid w:val="00FC2275"/>
    <w:rsid w:val="00FC2502"/>
    <w:rsid w:val="00FC2681"/>
    <w:rsid w:val="00FC2F6A"/>
    <w:rsid w:val="00FC307B"/>
    <w:rsid w:val="00FC3BDE"/>
    <w:rsid w:val="00FC3CDD"/>
    <w:rsid w:val="00FC4F10"/>
    <w:rsid w:val="00FC4F68"/>
    <w:rsid w:val="00FC59BE"/>
    <w:rsid w:val="00FC5EED"/>
    <w:rsid w:val="00FC6174"/>
    <w:rsid w:val="00FC6B1C"/>
    <w:rsid w:val="00FC6C63"/>
    <w:rsid w:val="00FC6D2C"/>
    <w:rsid w:val="00FC7244"/>
    <w:rsid w:val="00FD00BC"/>
    <w:rsid w:val="00FD06F2"/>
    <w:rsid w:val="00FD08CC"/>
    <w:rsid w:val="00FD18BB"/>
    <w:rsid w:val="00FD1C27"/>
    <w:rsid w:val="00FD1E36"/>
    <w:rsid w:val="00FD1F50"/>
    <w:rsid w:val="00FD1FE9"/>
    <w:rsid w:val="00FD20FF"/>
    <w:rsid w:val="00FD2ABF"/>
    <w:rsid w:val="00FD319B"/>
    <w:rsid w:val="00FD3278"/>
    <w:rsid w:val="00FD3488"/>
    <w:rsid w:val="00FD37D1"/>
    <w:rsid w:val="00FD3DC7"/>
    <w:rsid w:val="00FD3E2D"/>
    <w:rsid w:val="00FD3F7C"/>
    <w:rsid w:val="00FD40C3"/>
    <w:rsid w:val="00FD41C9"/>
    <w:rsid w:val="00FD4938"/>
    <w:rsid w:val="00FD5651"/>
    <w:rsid w:val="00FD57E6"/>
    <w:rsid w:val="00FD5A82"/>
    <w:rsid w:val="00FD5F65"/>
    <w:rsid w:val="00FD6803"/>
    <w:rsid w:val="00FD6B0F"/>
    <w:rsid w:val="00FD77CB"/>
    <w:rsid w:val="00FD7B6F"/>
    <w:rsid w:val="00FD7D79"/>
    <w:rsid w:val="00FE0226"/>
    <w:rsid w:val="00FE07BD"/>
    <w:rsid w:val="00FE0D8E"/>
    <w:rsid w:val="00FE11C3"/>
    <w:rsid w:val="00FE1F3F"/>
    <w:rsid w:val="00FE211F"/>
    <w:rsid w:val="00FE2391"/>
    <w:rsid w:val="00FE2FBC"/>
    <w:rsid w:val="00FE3417"/>
    <w:rsid w:val="00FE3D78"/>
    <w:rsid w:val="00FE3FED"/>
    <w:rsid w:val="00FE431B"/>
    <w:rsid w:val="00FE437C"/>
    <w:rsid w:val="00FE50B0"/>
    <w:rsid w:val="00FE5659"/>
    <w:rsid w:val="00FE58AA"/>
    <w:rsid w:val="00FE633C"/>
    <w:rsid w:val="00FE7337"/>
    <w:rsid w:val="00FF0D99"/>
    <w:rsid w:val="00FF192B"/>
    <w:rsid w:val="00FF19AC"/>
    <w:rsid w:val="00FF1C7C"/>
    <w:rsid w:val="00FF1E3D"/>
    <w:rsid w:val="00FF2796"/>
    <w:rsid w:val="00FF2A2B"/>
    <w:rsid w:val="00FF2CCD"/>
    <w:rsid w:val="00FF2E54"/>
    <w:rsid w:val="00FF315D"/>
    <w:rsid w:val="00FF3BD2"/>
    <w:rsid w:val="00FF3E02"/>
    <w:rsid w:val="00FF4263"/>
    <w:rsid w:val="00FF4E6E"/>
    <w:rsid w:val="00FF4EFF"/>
    <w:rsid w:val="00FF5095"/>
    <w:rsid w:val="00FF50CF"/>
    <w:rsid w:val="00FF51B9"/>
    <w:rsid w:val="00FF53CD"/>
    <w:rsid w:val="00FF5F60"/>
    <w:rsid w:val="00FF62D3"/>
    <w:rsid w:val="00FF729A"/>
    <w:rsid w:val="00FF7778"/>
    <w:rsid w:val="00FF7779"/>
    <w:rsid w:val="00FF7A8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6"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iPriority="0"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
    <w:name w:val="Normal"/>
    <w:qFormat/>
    <w:rsid w:val="003238D9"/>
    <w:rPr>
      <w:rFonts w:eastAsia="MS Gothic"/>
      <w:sz w:val="24"/>
      <w:szCs w:val="24"/>
      <w:lang w:val="en-GB" w:eastAsia="en-US"/>
    </w:rPr>
  </w:style>
  <w:style w:type="paragraph" w:styleId="1">
    <w:name w:val="heading 1"/>
    <w:aliases w:val="H1,h1,app heading 1,l1,Memo Heading 1,h11,h12,h13,h14,h15,h16,Normal + Font: Helvetica,Bold,Space Before 12 pt,Not Bold,Section Head,1st level,1,H11,H12,H13,H14,H15,H16,H17,Title1,heading 1,标题 0,Level 1 Topic Heading,PIM 1,DocAltHd,H111,H112"/>
    <w:basedOn w:val="a"/>
    <w:next w:val="a"/>
    <w:link w:val="1Char"/>
    <w:qFormat/>
    <w:rsid w:val="003238D9"/>
    <w:pPr>
      <w:keepNext/>
      <w:numPr>
        <w:numId w:val="1"/>
      </w:numPr>
      <w:tabs>
        <w:tab w:val="left" w:pos="0"/>
      </w:tabs>
      <w:spacing w:before="240" w:after="60"/>
      <w:outlineLvl w:val="0"/>
    </w:pPr>
    <w:rPr>
      <w:rFonts w:ascii="Arial" w:hAnsi="Arial"/>
      <w:bCs/>
      <w:kern w:val="28"/>
      <w:sz w:val="28"/>
    </w:rPr>
  </w:style>
  <w:style w:type="paragraph" w:styleId="2">
    <w:name w:val="heading 2"/>
    <w:aliases w:val="DO NOT USE_h2,h2,h21,H2,Head2A,2,UNDERRUBRIK 1-2,Heading 2 Char,H2 Char,h2 Char,Header 2,Header2,22,heading2,2nd level,H21,H22,H23,H24,H25,R2,E2,†berschrift 2,õberschrift 2"/>
    <w:basedOn w:val="a"/>
    <w:next w:val="a"/>
    <w:qFormat/>
    <w:rsid w:val="003238D9"/>
    <w:pPr>
      <w:keepNext/>
      <w:numPr>
        <w:ilvl w:val="1"/>
        <w:numId w:val="1"/>
      </w:numPr>
      <w:spacing w:line="480" w:lineRule="auto"/>
      <w:outlineLvl w:val="1"/>
    </w:pPr>
    <w:rPr>
      <w:rFonts w:ascii="Arial" w:hAnsi="Arial"/>
    </w:rPr>
  </w:style>
  <w:style w:type="paragraph" w:styleId="3">
    <w:name w:val="heading 3"/>
    <w:aliases w:val="Underrubrik2,H3,no break,Memo Heading 3"/>
    <w:basedOn w:val="a"/>
    <w:next w:val="a"/>
    <w:qFormat/>
    <w:rsid w:val="003238D9"/>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 Indent: Left 0.5 in,标题3a,4th level,sect 1.2.3.4"/>
    <w:basedOn w:val="a"/>
    <w:next w:val="a"/>
    <w:qFormat/>
    <w:rsid w:val="003238D9"/>
    <w:pPr>
      <w:keepNext/>
      <w:numPr>
        <w:ilvl w:val="3"/>
        <w:numId w:val="1"/>
      </w:numPr>
      <w:jc w:val="right"/>
      <w:outlineLvl w:val="3"/>
    </w:pPr>
    <w:rPr>
      <w:rFonts w:ascii="Arial" w:hAnsi="Arial"/>
      <w:i/>
    </w:rPr>
  </w:style>
  <w:style w:type="paragraph" w:styleId="5">
    <w:name w:val="heading 5"/>
    <w:aliases w:val="H5"/>
    <w:basedOn w:val="a"/>
    <w:next w:val="a"/>
    <w:qFormat/>
    <w:rsid w:val="003238D9"/>
    <w:pPr>
      <w:keepNext/>
      <w:numPr>
        <w:ilvl w:val="4"/>
        <w:numId w:val="1"/>
      </w:numPr>
      <w:spacing w:line="360" w:lineRule="auto"/>
      <w:outlineLvl w:val="4"/>
    </w:pPr>
    <w:rPr>
      <w:sz w:val="26"/>
      <w:u w:val="single"/>
    </w:rPr>
  </w:style>
  <w:style w:type="paragraph" w:styleId="6">
    <w:name w:val="heading 6"/>
    <w:basedOn w:val="a"/>
    <w:next w:val="a"/>
    <w:qFormat/>
    <w:rsid w:val="003238D9"/>
    <w:pPr>
      <w:numPr>
        <w:ilvl w:val="5"/>
        <w:numId w:val="1"/>
      </w:numPr>
      <w:spacing w:before="240" w:after="60"/>
      <w:outlineLvl w:val="5"/>
    </w:pPr>
    <w:rPr>
      <w:i/>
      <w:sz w:val="22"/>
    </w:rPr>
  </w:style>
  <w:style w:type="paragraph" w:styleId="7">
    <w:name w:val="heading 7"/>
    <w:basedOn w:val="a"/>
    <w:next w:val="a"/>
    <w:qFormat/>
    <w:rsid w:val="003238D9"/>
    <w:pPr>
      <w:numPr>
        <w:ilvl w:val="6"/>
        <w:numId w:val="1"/>
      </w:numPr>
      <w:spacing w:before="240" w:after="60"/>
      <w:outlineLvl w:val="6"/>
    </w:pPr>
    <w:rPr>
      <w:rFonts w:ascii="Arial" w:hAnsi="Arial"/>
    </w:rPr>
  </w:style>
  <w:style w:type="paragraph" w:styleId="8">
    <w:name w:val="heading 8"/>
    <w:aliases w:val="Table Heading"/>
    <w:basedOn w:val="a"/>
    <w:next w:val="a"/>
    <w:qFormat/>
    <w:rsid w:val="003238D9"/>
    <w:pPr>
      <w:numPr>
        <w:ilvl w:val="7"/>
        <w:numId w:val="1"/>
      </w:numPr>
      <w:spacing w:before="240" w:after="60"/>
      <w:outlineLvl w:val="7"/>
    </w:pPr>
    <w:rPr>
      <w:rFonts w:ascii="Arial" w:hAnsi="Arial"/>
      <w:i/>
    </w:rPr>
  </w:style>
  <w:style w:type="paragraph" w:styleId="9">
    <w:name w:val="heading 9"/>
    <w:aliases w:val="Figure Heading,FH"/>
    <w:basedOn w:val="a"/>
    <w:next w:val="a"/>
    <w:qFormat/>
    <w:rsid w:val="003238D9"/>
    <w:pPr>
      <w:numPr>
        <w:ilvl w:val="8"/>
        <w:numId w:val="1"/>
      </w:num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Normal + Font: Helvetica Char,Bold Char,Space Before 12 pt Char,Not Bold Char,Section Head Char,1st level Char,1 Char,H11 Char"/>
    <w:link w:val="1"/>
    <w:rsid w:val="00900F7B"/>
    <w:rPr>
      <w:rFonts w:ascii="Arial" w:eastAsia="MS Gothic" w:hAnsi="Arial"/>
      <w:bCs/>
      <w:kern w:val="28"/>
      <w:sz w:val="28"/>
      <w:szCs w:val="24"/>
      <w:lang w:val="en-GB" w:eastAsia="en-US"/>
    </w:rPr>
  </w:style>
  <w:style w:type="paragraph" w:customStyle="1" w:styleId="Heading1unnumbered">
    <w:name w:val="Heading 1 unnumbered"/>
    <w:basedOn w:val="1"/>
    <w:next w:val="a3"/>
    <w:rsid w:val="003238D9"/>
    <w:pPr>
      <w:numPr>
        <w:numId w:val="0"/>
      </w:numPr>
      <w:tabs>
        <w:tab w:val="num" w:pos="360"/>
      </w:tabs>
      <w:spacing w:before="360" w:after="240"/>
      <w:ind w:left="360" w:hanging="360"/>
      <w:outlineLvl w:val="9"/>
    </w:pPr>
    <w:rPr>
      <w:rFonts w:ascii="Times New Roman" w:hAnsi="Times New Roman"/>
      <w:sz w:val="32"/>
    </w:rPr>
  </w:style>
  <w:style w:type="paragraph" w:styleId="a3">
    <w:name w:val="Body Text"/>
    <w:basedOn w:val="a"/>
    <w:link w:val="Char"/>
    <w:rsid w:val="003238D9"/>
    <w:pPr>
      <w:spacing w:after="120"/>
    </w:pPr>
  </w:style>
  <w:style w:type="character" w:customStyle="1" w:styleId="Char">
    <w:name w:val="正文文本 Char"/>
    <w:link w:val="a3"/>
    <w:rsid w:val="002941EE"/>
    <w:rPr>
      <w:rFonts w:eastAsia="MS Gothic"/>
      <w:sz w:val="24"/>
      <w:szCs w:val="24"/>
      <w:lang w:val="en-GB" w:eastAsia="en-US"/>
    </w:rPr>
  </w:style>
  <w:style w:type="paragraph" w:styleId="20">
    <w:name w:val="Body Text 2"/>
    <w:basedOn w:val="a"/>
    <w:rsid w:val="003238D9"/>
    <w:rPr>
      <w:rFonts w:ascii="Arial" w:hAnsi="Arial"/>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a5">
    <w:name w:val="Document Map"/>
    <w:basedOn w:val="a"/>
    <w:rsid w:val="003238D9"/>
    <w:pPr>
      <w:shd w:val="clear" w:color="auto" w:fill="000080"/>
    </w:pPr>
    <w:rPr>
      <w:rFonts w:ascii="Tahoma" w:hAnsi="Tahoma"/>
    </w:rPr>
  </w:style>
  <w:style w:type="paragraph" w:styleId="a6">
    <w:name w:val="Plain Text"/>
    <w:basedOn w:val="a"/>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a"/>
    <w:link w:val="THChar"/>
    <w:rsid w:val="003238D9"/>
    <w:pPr>
      <w:keepNext/>
      <w:keepLines/>
      <w:spacing w:before="60" w:after="180"/>
      <w:jc w:val="center"/>
    </w:pPr>
    <w:rPr>
      <w:rFonts w:ascii="Arial" w:hAnsi="Arial"/>
      <w:b/>
    </w:rPr>
  </w:style>
  <w:style w:type="paragraph" w:customStyle="1" w:styleId="B1">
    <w:name w:val="B1"/>
    <w:basedOn w:val="a7"/>
    <w:rsid w:val="003238D9"/>
  </w:style>
  <w:style w:type="paragraph" w:styleId="a7">
    <w:name w:val="List"/>
    <w:basedOn w:val="a"/>
    <w:rsid w:val="003238D9"/>
    <w:pPr>
      <w:spacing w:after="180"/>
      <w:ind w:left="568" w:hanging="284"/>
    </w:pPr>
  </w:style>
  <w:style w:type="paragraph" w:customStyle="1" w:styleId="EQ">
    <w:name w:val="EQ"/>
    <w:basedOn w:val="a"/>
    <w:next w:val="a"/>
    <w:qFormat/>
    <w:rsid w:val="003238D9"/>
    <w:pPr>
      <w:keepLines/>
      <w:tabs>
        <w:tab w:val="center" w:pos="4536"/>
        <w:tab w:val="right" w:pos="9072"/>
      </w:tabs>
      <w:spacing w:after="180"/>
    </w:pPr>
    <w:rPr>
      <w:noProof/>
    </w:rPr>
  </w:style>
  <w:style w:type="paragraph" w:customStyle="1" w:styleId="lptext">
    <w:name w:val="löptext"/>
    <w:basedOn w:val="a"/>
    <w:rsid w:val="003238D9"/>
    <w:pPr>
      <w:spacing w:before="100" w:after="100"/>
      <w:ind w:left="860"/>
    </w:pPr>
    <w:rPr>
      <w:rFonts w:ascii="Times" w:hAnsi="Times"/>
    </w:rPr>
  </w:style>
  <w:style w:type="character" w:styleId="a8">
    <w:name w:val="footnote reference"/>
    <w:rsid w:val="003238D9"/>
    <w:rPr>
      <w:rFonts w:eastAsia="Arial Unicode MS" w:cs="Arial"/>
      <w:b/>
      <w:noProof w:val="0"/>
      <w:kern w:val="2"/>
      <w:position w:val="6"/>
      <w:sz w:val="16"/>
      <w:lang w:val="en-GB" w:eastAsia="zh-CN" w:bidi="ar-SA"/>
    </w:rPr>
  </w:style>
  <w:style w:type="paragraph" w:styleId="a9">
    <w:name w:val="footnote text"/>
    <w:aliases w:val="footnote text,footnote text1,footnote text2,footnote text3,footnote text4,footnote text5,footnote text6,footnote text7,footnote text11,footnote text21,footnote text31,footnote text41,footnote text51,footnote text61,footnote text8"/>
    <w:basedOn w:val="a"/>
    <w:rsid w:val="003238D9"/>
    <w:pPr>
      <w:keepLines/>
      <w:ind w:left="454" w:hanging="454"/>
    </w:pPr>
    <w:rPr>
      <w:sz w:val="16"/>
    </w:rPr>
  </w:style>
  <w:style w:type="paragraph" w:styleId="aa">
    <w:name w:val="caption"/>
    <w:aliases w:val="cap,cap Char,Caption Char1 Char,cap Char Char1,Caption Char Char1 Char,Caption Char2,Caption Char Char Char,Caption Char Char1,fig and tbl,fighead2,Table Caption,fighead21,fighead22,fighead23,Table Caption1,fighead211,题注(表),参考文献,Caption Char"/>
    <w:basedOn w:val="a"/>
    <w:next w:val="a"/>
    <w:link w:val="Char0"/>
    <w:qFormat/>
    <w:rsid w:val="003238D9"/>
    <w:pPr>
      <w:spacing w:before="120" w:after="120"/>
    </w:pPr>
    <w:rPr>
      <w:b/>
    </w:rPr>
  </w:style>
  <w:style w:type="character" w:customStyle="1" w:styleId="Char0">
    <w:name w:val="题注 Char"/>
    <w:aliases w:val="cap Char1,cap Char Char,Caption Char1 Char Char,cap Char Char1 Char,Caption Char Char1 Char Char,Caption Char2 Char,Caption Char Char Char Char,Caption Char Char1 Char1,fig and tbl Char,fighead2 Char,Table Caption Char,fighead21 Char,题注(表) Char"/>
    <w:link w:val="aa"/>
    <w:rsid w:val="00C929F1"/>
    <w:rPr>
      <w:rFonts w:eastAsia="MS Gothic"/>
      <w:b/>
      <w:sz w:val="24"/>
      <w:szCs w:val="24"/>
      <w:lang w:val="en-GB" w:eastAsia="en-US"/>
    </w:rPr>
  </w:style>
  <w:style w:type="paragraph" w:customStyle="1" w:styleId="ab">
    <w:name w:val="佐藤２"/>
    <w:basedOn w:val="a"/>
    <w:rsid w:val="003238D9"/>
    <w:pPr>
      <w:tabs>
        <w:tab w:val="num" w:pos="360"/>
      </w:tabs>
      <w:spacing w:after="180"/>
      <w:ind w:left="340" w:hanging="340"/>
    </w:pPr>
    <w:rPr>
      <w:lang w:eastAsia="ja-JP"/>
    </w:rPr>
  </w:style>
  <w:style w:type="paragraph" w:styleId="21">
    <w:name w:val="Body Text Indent 2"/>
    <w:basedOn w:val="a"/>
    <w:rsid w:val="003238D9"/>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c"/>
    <w:autoRedefine/>
    <w:rsid w:val="003238D9"/>
    <w:pPr>
      <w:tabs>
        <w:tab w:val="clear" w:pos="360"/>
      </w:tabs>
      <w:spacing w:after="60"/>
      <w:ind w:left="1080" w:hanging="357"/>
    </w:pPr>
    <w:rPr>
      <w:rFonts w:ascii="Arial" w:hAnsi="Arial"/>
    </w:rPr>
  </w:style>
  <w:style w:type="paragraph" w:styleId="ac">
    <w:name w:val="List Bullet"/>
    <w:basedOn w:val="a"/>
    <w:autoRedefine/>
    <w:rsid w:val="003238D9"/>
    <w:pPr>
      <w:tabs>
        <w:tab w:val="num" w:pos="360"/>
      </w:tabs>
      <w:ind w:left="360" w:hanging="360"/>
    </w:pPr>
  </w:style>
  <w:style w:type="paragraph" w:customStyle="1" w:styleId="ListBulletLast">
    <w:name w:val="List Bullet Last"/>
    <w:aliases w:val="lbl"/>
    <w:basedOn w:val="ac"/>
    <w:next w:val="a3"/>
    <w:rsid w:val="003238D9"/>
    <w:pPr>
      <w:tabs>
        <w:tab w:val="clear" w:pos="360"/>
      </w:tabs>
      <w:spacing w:after="240"/>
      <w:ind w:left="714" w:hanging="357"/>
    </w:pPr>
    <w:rPr>
      <w:rFonts w:ascii="Arial" w:hAnsi="Arial"/>
    </w:rPr>
  </w:style>
  <w:style w:type="paragraph" w:styleId="ad">
    <w:name w:val="footer"/>
    <w:basedOn w:val="a"/>
    <w:link w:val="Char1"/>
    <w:uiPriority w:val="99"/>
    <w:rsid w:val="003238D9"/>
    <w:pPr>
      <w:tabs>
        <w:tab w:val="center" w:pos="4536"/>
        <w:tab w:val="right" w:pos="9072"/>
      </w:tabs>
      <w:spacing w:before="120"/>
    </w:pPr>
    <w:rPr>
      <w:lang w:val="de-DE"/>
    </w:rPr>
  </w:style>
  <w:style w:type="character" w:customStyle="1" w:styleId="Char1">
    <w:name w:val="页脚 Char"/>
    <w:link w:val="ad"/>
    <w:uiPriority w:val="99"/>
    <w:rsid w:val="002941EE"/>
    <w:rPr>
      <w:rFonts w:eastAsia="MS Gothic"/>
      <w:sz w:val="24"/>
      <w:szCs w:val="24"/>
      <w:lang w:val="de-DE" w:eastAsia="en-US"/>
    </w:rPr>
  </w:style>
  <w:style w:type="paragraph" w:styleId="23">
    <w:name w:val="List 2"/>
    <w:basedOn w:val="a7"/>
    <w:rsid w:val="003238D9"/>
    <w:pPr>
      <w:ind w:left="851"/>
    </w:pPr>
    <w:rPr>
      <w:lang w:eastAsia="ja-JP"/>
    </w:rPr>
  </w:style>
  <w:style w:type="paragraph" w:customStyle="1" w:styleId="TitleText">
    <w:name w:val="Title Text"/>
    <w:basedOn w:val="a"/>
    <w:next w:val="a"/>
    <w:rsid w:val="003238D9"/>
    <w:pPr>
      <w:spacing w:after="220"/>
    </w:pPr>
    <w:rPr>
      <w:rFonts w:ascii="Arial" w:hAnsi="Arial"/>
      <w:b/>
      <w:sz w:val="22"/>
    </w:rPr>
  </w:style>
  <w:style w:type="paragraph" w:styleId="ae">
    <w:name w:val="Title"/>
    <w:basedOn w:val="a"/>
    <w:qFormat/>
    <w:rsid w:val="003238D9"/>
    <w:pPr>
      <w:jc w:val="center"/>
    </w:pPr>
    <w:rPr>
      <w:rFonts w:ascii="Arial" w:hAnsi="Arial"/>
      <w:b/>
    </w:rPr>
  </w:style>
  <w:style w:type="paragraph" w:styleId="af">
    <w:name w:val="table of figures"/>
    <w:basedOn w:val="10"/>
    <w:next w:val="a"/>
    <w:semiHidden/>
    <w:rsid w:val="003238D9"/>
    <w:pPr>
      <w:tabs>
        <w:tab w:val="right" w:leader="dot" w:pos="9360"/>
      </w:tabs>
      <w:spacing w:before="120" w:after="120"/>
    </w:pPr>
    <w:rPr>
      <w:caps/>
    </w:rPr>
  </w:style>
  <w:style w:type="paragraph" w:styleId="10">
    <w:name w:val="toc 1"/>
    <w:basedOn w:val="a"/>
    <w:next w:val="a"/>
    <w:autoRedefine/>
    <w:semiHidden/>
    <w:rsid w:val="003238D9"/>
  </w:style>
  <w:style w:type="character" w:styleId="af0">
    <w:name w:val="page number"/>
    <w:basedOn w:val="a0"/>
    <w:rsid w:val="003238D9"/>
  </w:style>
  <w:style w:type="paragraph" w:styleId="30">
    <w:name w:val="Body Text 3"/>
    <w:basedOn w:val="a"/>
    <w:rsid w:val="003238D9"/>
    <w:pPr>
      <w:jc w:val="both"/>
    </w:pPr>
    <w:rPr>
      <w:lang w:eastAsia="ja-JP"/>
    </w:rPr>
  </w:style>
  <w:style w:type="paragraph" w:customStyle="1" w:styleId="TableText">
    <w:name w:val="Table_Text"/>
    <w:basedOn w:val="a"/>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a3"/>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rsid w:val="003238D9"/>
    <w:pPr>
      <w:overflowPunct w:val="0"/>
      <w:autoSpaceDE w:val="0"/>
      <w:autoSpaceDN w:val="0"/>
      <w:adjustRightInd w:val="0"/>
      <w:textAlignment w:val="baseline"/>
    </w:pPr>
    <w:rPr>
      <w:lang w:eastAsia="en-US"/>
    </w:rPr>
  </w:style>
  <w:style w:type="paragraph" w:customStyle="1" w:styleId="B3">
    <w:name w:val="B3"/>
    <w:basedOn w:val="31"/>
    <w:rsid w:val="003238D9"/>
    <w:pPr>
      <w:overflowPunct w:val="0"/>
      <w:autoSpaceDE w:val="0"/>
      <w:autoSpaceDN w:val="0"/>
      <w:adjustRightInd w:val="0"/>
      <w:spacing w:after="180"/>
      <w:ind w:leftChars="0" w:left="1135" w:firstLineChars="0" w:hanging="284"/>
      <w:textAlignment w:val="baseline"/>
    </w:pPr>
  </w:style>
  <w:style w:type="paragraph" w:styleId="31">
    <w:name w:val="List 3"/>
    <w:basedOn w:val="a"/>
    <w:rsid w:val="003238D9"/>
    <w:pPr>
      <w:ind w:leftChars="400" w:left="100" w:hangingChars="200" w:hanging="200"/>
    </w:pPr>
  </w:style>
  <w:style w:type="paragraph" w:customStyle="1" w:styleId="RecCCITT">
    <w:name w:val="Rec_CCITT_#"/>
    <w:basedOn w:val="a"/>
    <w:rsid w:val="003238D9"/>
    <w:pPr>
      <w:keepNext/>
      <w:keepLines/>
      <w:spacing w:after="180"/>
    </w:pPr>
    <w:rPr>
      <w:b/>
    </w:rPr>
  </w:style>
  <w:style w:type="character" w:styleId="af1">
    <w:name w:val="Hyperlink"/>
    <w:rsid w:val="003238D9"/>
    <w:rPr>
      <w:rFonts w:eastAsia="Arial Unicode MS" w:cs="Arial"/>
      <w:noProof w:val="0"/>
      <w:color w:val="0000FF"/>
      <w:kern w:val="2"/>
      <w:sz w:val="21"/>
      <w:u w:val="single"/>
      <w:lang w:val="en-GB" w:eastAsia="zh-CN" w:bidi="ar-SA"/>
    </w:rPr>
  </w:style>
  <w:style w:type="character" w:customStyle="1" w:styleId="af2">
    <w:name w:val="访问过的超链接"/>
    <w:rsid w:val="003238D9"/>
    <w:rPr>
      <w:rFonts w:eastAsia="Arial Unicode MS" w:cs="Arial"/>
      <w:noProof w:val="0"/>
      <w:color w:val="800080"/>
      <w:kern w:val="2"/>
      <w:sz w:val="21"/>
      <w:u w:val="single"/>
      <w:lang w:val="en-GB" w:eastAsia="zh-CN" w:bidi="ar-SA"/>
    </w:rPr>
  </w:style>
  <w:style w:type="paragraph" w:styleId="af3">
    <w:name w:val="Body Text Indent"/>
    <w:basedOn w:val="a"/>
    <w:rsid w:val="003238D9"/>
    <w:pPr>
      <w:ind w:left="360"/>
    </w:pPr>
    <w:rPr>
      <w:bCs/>
      <w:lang w:eastAsia="ja-JP"/>
    </w:rPr>
  </w:style>
  <w:style w:type="character" w:styleId="af4">
    <w:name w:val="annotation reference"/>
    <w:rsid w:val="003238D9"/>
    <w:rPr>
      <w:rFonts w:eastAsia="Arial Unicode MS" w:cs="Arial"/>
      <w:noProof w:val="0"/>
      <w:kern w:val="2"/>
      <w:sz w:val="16"/>
      <w:szCs w:val="16"/>
      <w:lang w:val="en-GB" w:eastAsia="zh-CN" w:bidi="ar-SA"/>
    </w:rPr>
  </w:style>
  <w:style w:type="paragraph" w:customStyle="1" w:styleId="11">
    <w:name w:val="吹き出し1"/>
    <w:basedOn w:val="a"/>
    <w:semiHidden/>
    <w:rsid w:val="003238D9"/>
    <w:rPr>
      <w:rFonts w:ascii="Arial" w:hAnsi="Arial"/>
      <w:sz w:val="18"/>
      <w:szCs w:val="18"/>
    </w:rPr>
  </w:style>
  <w:style w:type="paragraph" w:customStyle="1" w:styleId="Reference">
    <w:name w:val="Reference"/>
    <w:basedOn w:val="a"/>
    <w:rsid w:val="003238D9"/>
    <w:pPr>
      <w:widowControl w:val="0"/>
      <w:ind w:left="283" w:hanging="283"/>
      <w:jc w:val="both"/>
    </w:pPr>
    <w:rPr>
      <w:rFonts w:ascii="Arial" w:eastAsia="MS Mincho" w:hAnsi="Arial"/>
      <w:kern w:val="2"/>
      <w:sz w:val="21"/>
      <w:lang w:val="de-DE" w:eastAsia="ja-JP"/>
    </w:rPr>
  </w:style>
  <w:style w:type="paragraph" w:styleId="af5">
    <w:name w:val="annotation text"/>
    <w:basedOn w:val="a"/>
    <w:link w:val="Char2"/>
    <w:rsid w:val="003238D9"/>
    <w:rPr>
      <w:rFonts w:cs="Arial"/>
      <w:kern w:val="2"/>
      <w:sz w:val="21"/>
      <w:szCs w:val="20"/>
    </w:rPr>
  </w:style>
  <w:style w:type="character" w:customStyle="1" w:styleId="Char2">
    <w:name w:val="批注文字 Char"/>
    <w:link w:val="af5"/>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f6">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2">
    <w:name w:val="コメント内容1"/>
    <w:basedOn w:val="af5"/>
    <w:next w:val="af5"/>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7">
    <w:name w:val="Balloon Text"/>
    <w:basedOn w:val="a"/>
    <w:link w:val="Char3"/>
    <w:uiPriority w:val="99"/>
    <w:unhideWhenUsed/>
    <w:rsid w:val="00B468E2"/>
    <w:rPr>
      <w:rFonts w:cs="Arial"/>
      <w:kern w:val="2"/>
      <w:sz w:val="18"/>
      <w:szCs w:val="18"/>
    </w:rPr>
  </w:style>
  <w:style w:type="character" w:customStyle="1" w:styleId="Char3">
    <w:name w:val="批注框文本 Char"/>
    <w:link w:val="af7"/>
    <w:uiPriority w:val="99"/>
    <w:semiHidden/>
    <w:rsid w:val="00B468E2"/>
    <w:rPr>
      <w:rFonts w:eastAsia="MS Gothic" w:cs="Arial"/>
      <w:noProof w:val="0"/>
      <w:kern w:val="2"/>
      <w:sz w:val="18"/>
      <w:szCs w:val="18"/>
      <w:lang w:val="en-GB" w:eastAsia="en-US" w:bidi="ar-SA"/>
    </w:rPr>
  </w:style>
  <w:style w:type="paragraph" w:styleId="af8">
    <w:name w:val="Normal (Web)"/>
    <w:basedOn w:val="a"/>
    <w:uiPriority w:val="99"/>
    <w:unhideWhenUsed/>
    <w:rsid w:val="003238D9"/>
    <w:pPr>
      <w:spacing w:before="100" w:beforeAutospacing="1" w:after="100" w:afterAutospacing="1"/>
    </w:pPr>
    <w:rPr>
      <w:rFonts w:ascii="宋体" w:eastAsia="宋体" w:hAnsi="宋体" w:cs="宋体"/>
      <w:lang w:val="en-US" w:eastAsia="zh-CN"/>
    </w:rPr>
  </w:style>
  <w:style w:type="paragraph" w:customStyle="1" w:styleId="LGTdoc">
    <w:name w:val="LGTdoc_본문"/>
    <w:basedOn w:val="a"/>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3">
    <w:name w:val="列出段落1"/>
    <w:basedOn w:val="a"/>
    <w:qFormat/>
    <w:rsid w:val="003238D9"/>
    <w:pPr>
      <w:ind w:firstLineChars="200" w:firstLine="420"/>
    </w:pPr>
    <w:rPr>
      <w:rFonts w:ascii="宋体" w:eastAsia="宋体" w:hAnsi="宋体" w:cs="宋体"/>
      <w:lang w:val="en-US" w:eastAsia="zh-CN"/>
    </w:rPr>
  </w:style>
  <w:style w:type="paragraph" w:customStyle="1" w:styleId="24">
    <w:name w:val="列出段落2"/>
    <w:basedOn w:val="a"/>
    <w:qFormat/>
    <w:rsid w:val="003238D9"/>
    <w:pPr>
      <w:ind w:firstLineChars="200" w:firstLine="420"/>
    </w:pPr>
    <w:rPr>
      <w:rFonts w:ascii="宋体" w:eastAsia="宋体" w:hAnsi="宋体" w:cs="宋体"/>
      <w:lang w:val="en-US" w:eastAsia="zh-CN"/>
    </w:rPr>
  </w:style>
  <w:style w:type="paragraph" w:customStyle="1" w:styleId="DisplayEquationAurora">
    <w:name w:val="Display Equation (Aurora)"/>
    <w:basedOn w:val="a"/>
    <w:rsid w:val="003238D9"/>
    <w:pPr>
      <w:widowControl w:val="0"/>
      <w:tabs>
        <w:tab w:val="center" w:pos="4153"/>
        <w:tab w:val="right" w:pos="8306"/>
      </w:tabs>
      <w:jc w:val="both"/>
    </w:pPr>
    <w:rPr>
      <w:rFonts w:ascii="Calibri" w:eastAsia="宋体" w:hAnsi="Calibri"/>
      <w:kern w:val="2"/>
      <w:sz w:val="21"/>
      <w:szCs w:val="22"/>
      <w:lang w:val="en-US" w:eastAsia="zh-CN"/>
    </w:rPr>
  </w:style>
  <w:style w:type="character" w:customStyle="1" w:styleId="DisplayEquationAuroraChar">
    <w:name w:val="Display Equation (Aurora) Char"/>
    <w:rsid w:val="003238D9"/>
    <w:rPr>
      <w:rFonts w:ascii="Calibri" w:eastAsia="宋体"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9">
    <w:name w:val="annotation subject"/>
    <w:basedOn w:val="af5"/>
    <w:next w:val="af5"/>
    <w:link w:val="Char4"/>
    <w:unhideWhenUsed/>
    <w:rsid w:val="004640CB"/>
  </w:style>
  <w:style w:type="character" w:customStyle="1" w:styleId="Char4">
    <w:name w:val="批注主题 Char"/>
    <w:link w:val="af9"/>
    <w:rsid w:val="004640CB"/>
    <w:rPr>
      <w:rFonts w:eastAsia="MS Gothic" w:cs="Arial"/>
      <w:noProof w:val="0"/>
      <w:kern w:val="2"/>
      <w:sz w:val="21"/>
      <w:lang w:val="en-GB" w:eastAsia="en-US" w:bidi="ar-SA"/>
    </w:rPr>
  </w:style>
  <w:style w:type="paragraph" w:customStyle="1" w:styleId="32">
    <w:name w:val="列出段落3"/>
    <w:basedOn w:val="a"/>
    <w:uiPriority w:val="34"/>
    <w:qFormat/>
    <w:rsid w:val="0034541A"/>
    <w:pPr>
      <w:ind w:firstLineChars="200" w:firstLine="420"/>
    </w:pPr>
    <w:rPr>
      <w:rFonts w:ascii="宋体" w:eastAsia="宋体" w:hAnsi="宋体" w:cs="宋体"/>
      <w:lang w:val="en-US" w:eastAsia="zh-CN"/>
    </w:rPr>
  </w:style>
  <w:style w:type="paragraph" w:customStyle="1" w:styleId="-1">
    <w:name w:val="彩色底纹 - 着色 1"/>
    <w:hidden/>
    <w:rsid w:val="005D20DA"/>
    <w:rPr>
      <w:rFonts w:eastAsia="MS Gothic"/>
      <w:sz w:val="24"/>
      <w:szCs w:val="24"/>
      <w:lang w:val="en-GB" w:eastAsia="en-US"/>
    </w:rPr>
  </w:style>
  <w:style w:type="paragraph" w:customStyle="1" w:styleId="-10">
    <w:name w:val="彩色列表 - 着色 1"/>
    <w:basedOn w:val="a"/>
    <w:link w:val="-1Char"/>
    <w:uiPriority w:val="34"/>
    <w:qFormat/>
    <w:rsid w:val="00150F81"/>
    <w:pPr>
      <w:ind w:firstLineChars="200" w:firstLine="420"/>
    </w:pPr>
  </w:style>
  <w:style w:type="character" w:customStyle="1" w:styleId="110">
    <w:name w:val="中等深浅网格 11"/>
    <w:uiPriority w:val="99"/>
    <w:semiHidden/>
    <w:rsid w:val="005B4011"/>
    <w:rPr>
      <w:color w:val="808080"/>
    </w:rPr>
  </w:style>
  <w:style w:type="table" w:styleId="afa">
    <w:name w:val="Table Grid"/>
    <w:basedOn w:val="a1"/>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中等深浅网格 21"/>
    <w:uiPriority w:val="1"/>
    <w:qFormat/>
    <w:rsid w:val="000C6D23"/>
    <w:rPr>
      <w:rFonts w:ascii="Calibri" w:eastAsia="宋体" w:hAnsi="Calibri"/>
      <w:sz w:val="22"/>
      <w:szCs w:val="22"/>
    </w:rPr>
  </w:style>
  <w:style w:type="character" w:customStyle="1" w:styleId="Char5">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宋体"/>
      <w:kern w:val="2"/>
      <w:sz w:val="18"/>
      <w:szCs w:val="18"/>
      <w:lang w:val="en-GB" w:eastAsia="en-US" w:bidi="ar-SA"/>
    </w:rPr>
  </w:style>
  <w:style w:type="character" w:customStyle="1" w:styleId="capCharCharCharCharCharCharCharCharChar">
    <w:name w:val="cap Char Char Char Char Char Char Char Char Char"/>
    <w:rsid w:val="002941EE"/>
    <w:rPr>
      <w:rFonts w:eastAsia="宋体"/>
      <w:b/>
      <w:bCs/>
      <w:kern w:val="2"/>
      <w:lang w:val="en-GB" w:eastAsia="en-US" w:bidi="ar-SA"/>
    </w:rPr>
  </w:style>
  <w:style w:type="paragraph" w:customStyle="1" w:styleId="EX">
    <w:name w:val="EX"/>
    <w:basedOn w:val="a"/>
    <w:rsid w:val="002941EE"/>
    <w:pPr>
      <w:keepLines/>
      <w:snapToGrid w:val="0"/>
      <w:spacing w:after="180"/>
      <w:ind w:left="1702" w:hanging="1418"/>
    </w:pPr>
    <w:rPr>
      <w:rFonts w:eastAsia="宋体"/>
      <w:sz w:val="20"/>
      <w:szCs w:val="20"/>
    </w:rPr>
  </w:style>
  <w:style w:type="paragraph" w:customStyle="1" w:styleId="Char6">
    <w:name w:val="Char"/>
    <w:rsid w:val="002941EE"/>
    <w:pPr>
      <w:keepNext/>
      <w:tabs>
        <w:tab w:val="num" w:pos="360"/>
        <w:tab w:val="left" w:pos="851"/>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CharChar1CharCharCharCharCharChar">
    <w:name w:val="Char Char1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0">
    <w:name w:val="Char1"/>
    <w:rsid w:val="002941EE"/>
    <w:pPr>
      <w:keepNext/>
      <w:tabs>
        <w:tab w:val="left" w:pos="720"/>
        <w:tab w:val="num" w:pos="992"/>
      </w:tabs>
      <w:autoSpaceDE w:val="0"/>
      <w:autoSpaceDN w:val="0"/>
      <w:adjustRightInd w:val="0"/>
      <w:spacing w:before="60" w:after="60"/>
      <w:ind w:left="992" w:hanging="425"/>
      <w:jc w:val="both"/>
    </w:pPr>
    <w:rPr>
      <w:rFonts w:ascii="Arial" w:eastAsia="宋体" w:hAnsi="Arial" w:cs="Arial"/>
      <w:color w:val="0000FF"/>
      <w:kern w:val="2"/>
    </w:rPr>
  </w:style>
  <w:style w:type="paragraph" w:customStyle="1" w:styleId="CharChar3CharCharCharCharCharCharCharCharCharChar">
    <w:name w:val="Char Char3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14">
    <w:name w:val="index 1"/>
    <w:basedOn w:val="a"/>
    <w:next w:val="a"/>
    <w:rsid w:val="002941EE"/>
    <w:pPr>
      <w:autoSpaceDE w:val="0"/>
      <w:autoSpaceDN w:val="0"/>
      <w:adjustRightInd w:val="0"/>
      <w:snapToGrid w:val="0"/>
      <w:spacing w:after="120"/>
      <w:jc w:val="both"/>
    </w:pPr>
    <w:rPr>
      <w:rFonts w:eastAsia="宋体"/>
      <w:sz w:val="22"/>
      <w:szCs w:val="22"/>
      <w:lang w:val="en-US"/>
    </w:rPr>
  </w:style>
  <w:style w:type="paragraph" w:customStyle="1" w:styleId="CharCharChar">
    <w:name w:val="Char Char Char"/>
    <w:basedOn w:val="a"/>
    <w:rsid w:val="002941EE"/>
    <w:pPr>
      <w:snapToGrid w:val="0"/>
      <w:jc w:val="both"/>
    </w:pPr>
    <w:rPr>
      <w:rFonts w:ascii="Arial" w:eastAsia="宋体" w:hAnsi="Arial" w:cs="Arial"/>
      <w:color w:val="0000FF"/>
      <w:kern w:val="2"/>
      <w:sz w:val="20"/>
      <w:szCs w:val="20"/>
      <w:lang w:val="en-US" w:eastAsia="zh-CN"/>
    </w:rPr>
  </w:style>
  <w:style w:type="paragraph" w:customStyle="1" w:styleId="StyleCaptionCenterAfter0pt">
    <w:name w:val="Style CaptionCenter + After:  0 pt"/>
    <w:basedOn w:val="a"/>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1">
    <w:name w:val="Char Char1 Char Char Char Char Char Char Char Char Char Char Char Char Char Char Char1"/>
    <w:rsid w:val="002941EE"/>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References">
    <w:name w:val="References"/>
    <w:basedOn w:val="a"/>
    <w:next w:val="a"/>
    <w:rsid w:val="002941EE"/>
    <w:pPr>
      <w:tabs>
        <w:tab w:val="num" w:pos="360"/>
        <w:tab w:val="left" w:pos="2061"/>
      </w:tabs>
      <w:autoSpaceDE w:val="0"/>
      <w:autoSpaceDN w:val="0"/>
      <w:snapToGrid w:val="0"/>
      <w:spacing w:after="60"/>
      <w:ind w:left="340" w:hanging="340"/>
    </w:pPr>
    <w:rPr>
      <w:rFonts w:eastAsia="宋体"/>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fb">
    <w:name w:val="图样式"/>
    <w:basedOn w:val="a"/>
    <w:rsid w:val="002941EE"/>
    <w:pPr>
      <w:keepNext/>
      <w:autoSpaceDE w:val="0"/>
      <w:autoSpaceDN w:val="0"/>
      <w:adjustRightInd w:val="0"/>
      <w:snapToGrid w:val="0"/>
      <w:spacing w:before="80" w:after="80" w:line="360" w:lineRule="auto"/>
      <w:jc w:val="center"/>
    </w:pPr>
    <w:rPr>
      <w:rFonts w:ascii="FrutigerNext LT Regular" w:eastAsia="宋体" w:hAnsi="FrutigerNext LT Regular"/>
      <w:snapToGrid w:val="0"/>
      <w:sz w:val="21"/>
      <w:szCs w:val="21"/>
      <w:lang w:val="en-US" w:eastAsia="zh-CN"/>
    </w:rPr>
  </w:style>
  <w:style w:type="paragraph" w:customStyle="1" w:styleId="tablecell">
    <w:name w:val="tablecell"/>
    <w:basedOn w:val="a"/>
    <w:rsid w:val="002941EE"/>
    <w:pPr>
      <w:autoSpaceDE w:val="0"/>
      <w:autoSpaceDN w:val="0"/>
      <w:adjustRightInd w:val="0"/>
      <w:snapToGrid w:val="0"/>
      <w:spacing w:before="20" w:after="20"/>
    </w:pPr>
    <w:rPr>
      <w:rFonts w:eastAsia="宋体"/>
      <w:sz w:val="22"/>
      <w:szCs w:val="22"/>
    </w:rPr>
  </w:style>
  <w:style w:type="paragraph" w:styleId="25">
    <w:name w:val="index 2"/>
    <w:basedOn w:val="14"/>
    <w:rsid w:val="002941EE"/>
    <w:pPr>
      <w:keepLines/>
      <w:autoSpaceDE/>
      <w:autoSpaceDN/>
      <w:adjustRightInd/>
      <w:spacing w:after="0"/>
      <w:ind w:left="284"/>
    </w:pPr>
    <w:rPr>
      <w:rFonts w:eastAsia="Malgun Gothic"/>
      <w:color w:val="000000"/>
      <w:sz w:val="20"/>
      <w:szCs w:val="20"/>
      <w:lang w:eastAsia="ko-KR"/>
    </w:rPr>
  </w:style>
  <w:style w:type="paragraph" w:customStyle="1" w:styleId="Normal">
    <w:name w:val="Normal."/>
    <w:rsid w:val="002941EE"/>
    <w:pPr>
      <w:widowControl w:val="0"/>
      <w:spacing w:line="180" w:lineRule="atLeast"/>
    </w:pPr>
    <w:rPr>
      <w:rFonts w:eastAsia="Batang"/>
      <w:kern w:val="2"/>
      <w:sz w:val="18"/>
      <w:szCs w:val="18"/>
      <w:lang w:eastAsia="en-US"/>
    </w:rPr>
  </w:style>
  <w:style w:type="paragraph" w:customStyle="1" w:styleId="afc">
    <w:name w:val="编写建议"/>
    <w:basedOn w:val="a"/>
    <w:rsid w:val="002941EE"/>
    <w:pPr>
      <w:autoSpaceDE w:val="0"/>
      <w:autoSpaceDN w:val="0"/>
      <w:adjustRightInd w:val="0"/>
      <w:snapToGrid w:val="0"/>
      <w:spacing w:line="360" w:lineRule="auto"/>
      <w:ind w:left="1134"/>
      <w:jc w:val="both"/>
    </w:pPr>
    <w:rPr>
      <w:rFonts w:eastAsia="宋体"/>
      <w:i/>
      <w:color w:val="0000FF"/>
      <w:sz w:val="21"/>
      <w:szCs w:val="20"/>
      <w:lang w:val="en-US" w:eastAsia="zh-CN"/>
    </w:rPr>
  </w:style>
  <w:style w:type="paragraph" w:customStyle="1" w:styleId="CaptionCenter">
    <w:name w:val="CaptionCenter"/>
    <w:basedOn w:val="a"/>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a"/>
    <w:rsid w:val="002941EE"/>
    <w:pPr>
      <w:keepNext/>
      <w:tabs>
        <w:tab w:val="left" w:pos="720"/>
      </w:tabs>
      <w:autoSpaceDE w:val="0"/>
      <w:autoSpaceDN w:val="0"/>
      <w:adjustRightInd w:val="0"/>
      <w:ind w:left="720" w:hanging="360"/>
      <w:jc w:val="both"/>
    </w:pPr>
    <w:rPr>
      <w:rFonts w:eastAsia="宋体"/>
      <w:kern w:val="2"/>
      <w:lang w:val="en-GB"/>
    </w:rPr>
  </w:style>
  <w:style w:type="character" w:styleId="afd">
    <w:name w:val="Emphasis"/>
    <w:qFormat/>
    <w:rsid w:val="002941EE"/>
    <w:rPr>
      <w:i/>
      <w:iCs/>
    </w:rPr>
  </w:style>
  <w:style w:type="paragraph" w:customStyle="1" w:styleId="Doc-titleJK">
    <w:name w:val="Doc-title_JK"/>
    <w:basedOn w:val="a"/>
    <w:next w:val="a"/>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customStyle="1" w:styleId="15">
    <w:name w:val="网格型浅色1"/>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rsid w:val="002941EE"/>
    <w:rPr>
      <w:kern w:val="2"/>
      <w:lang w:val="en-GB" w:eastAsia="zh-CN" w:bidi="ar-SA"/>
    </w:rPr>
  </w:style>
  <w:style w:type="character" w:customStyle="1" w:styleId="hps">
    <w:name w:val="hps"/>
    <w:rsid w:val="002941EE"/>
    <w:rPr>
      <w:kern w:val="2"/>
      <w:lang w:val="en-GB" w:eastAsia="zh-CN" w:bidi="ar-SA"/>
    </w:rPr>
  </w:style>
  <w:style w:type="paragraph" w:customStyle="1" w:styleId="CRCoverPage">
    <w:name w:val="CR Cover Page"/>
    <w:rsid w:val="002941EE"/>
    <w:pPr>
      <w:spacing w:after="120"/>
    </w:pPr>
    <w:rPr>
      <w:rFonts w:ascii="Arial" w:eastAsia="宋体" w:hAnsi="Arial"/>
      <w:lang w:val="en-GB" w:eastAsia="en-US"/>
    </w:rPr>
  </w:style>
  <w:style w:type="character" w:styleId="afe">
    <w:name w:val="Strong"/>
    <w:uiPriority w:val="22"/>
    <w:qFormat/>
    <w:rsid w:val="002941EE"/>
    <w:rPr>
      <w:b/>
      <w:bCs/>
      <w:kern w:val="2"/>
      <w:lang w:val="en-GB" w:eastAsia="zh-CN" w:bidi="ar-SA"/>
    </w:rPr>
  </w:style>
  <w:style w:type="character" w:customStyle="1" w:styleId="apple-converted-space">
    <w:name w:val="apple-converted-space"/>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宋体" w:hAnsi="Calibri" w:cs="Calibri"/>
      <w:color w:val="000000"/>
      <w:sz w:val="24"/>
      <w:szCs w:val="24"/>
    </w:rPr>
  </w:style>
  <w:style w:type="paragraph" w:customStyle="1" w:styleId="3f3f3f3f3f3f3f3f3f3fLTGliederung1">
    <w:name w:val="タ3fイ3fト3fル3fと3fコ3fン3fテ3fン3fツ3f~LT~Gliederung 1"/>
    <w:uiPriority w:val="99"/>
    <w:rsid w:val="00F33A56"/>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aff">
    <w:name w:val="公式"/>
    <w:rsid w:val="00D73EBA"/>
    <w:pPr>
      <w:tabs>
        <w:tab w:val="center" w:pos="3780"/>
        <w:tab w:val="right" w:pos="8190"/>
      </w:tabs>
      <w:ind w:firstLine="359"/>
      <w:jc w:val="center"/>
    </w:pPr>
    <w:rPr>
      <w:rFonts w:ascii="Arial" w:eastAsia="Times New Roman" w:hAnsi="Arial"/>
      <w:kern w:val="2"/>
      <w:sz w:val="21"/>
      <w:szCs w:val="21"/>
    </w:rPr>
  </w:style>
  <w:style w:type="character" w:customStyle="1" w:styleId="opdicttext22">
    <w:name w:val="op_dict_text22"/>
    <w:basedOn w:val="a0"/>
    <w:rsid w:val="00D73EBA"/>
  </w:style>
  <w:style w:type="paragraph" w:customStyle="1" w:styleId="Guidance">
    <w:name w:val="Guidance"/>
    <w:basedOn w:val="a"/>
    <w:rsid w:val="005B43EF"/>
    <w:pPr>
      <w:spacing w:after="180"/>
    </w:pPr>
    <w:rPr>
      <w:rFonts w:eastAsia="Malgun Gothic"/>
      <w:i/>
      <w:color w:val="0000FF"/>
      <w:sz w:val="20"/>
      <w:szCs w:val="20"/>
    </w:rPr>
  </w:style>
  <w:style w:type="paragraph" w:customStyle="1" w:styleId="DefaultLTUntertitel">
    <w:name w:val="Default~LT~Untertitel"/>
    <w:uiPriority w:val="99"/>
    <w:rsid w:val="00C765C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FreeSans" w:hAnsi="FreeSans" w:cs="FreeSans"/>
      <w:color w:val="000000"/>
      <w:sz w:val="64"/>
      <w:szCs w:val="64"/>
    </w:rPr>
  </w:style>
  <w:style w:type="paragraph" w:customStyle="1" w:styleId="DefaultLTGliederung2">
    <w:name w:val="Default~LT~Gliederung 2"/>
    <w:basedOn w:val="a"/>
    <w:uiPriority w:val="99"/>
    <w:rsid w:val="00CC38EE"/>
    <w:pPr>
      <w:tabs>
        <w:tab w:val="left" w:pos="270"/>
        <w:tab w:val="left" w:pos="1710"/>
        <w:tab w:val="left" w:pos="3150"/>
        <w:tab w:val="left" w:pos="4590"/>
        <w:tab w:val="left" w:pos="6030"/>
        <w:tab w:val="left" w:pos="7470"/>
        <w:tab w:val="left" w:pos="8910"/>
        <w:tab w:val="left" w:pos="10350"/>
        <w:tab w:val="left" w:pos="11790"/>
        <w:tab w:val="left" w:pos="13230"/>
        <w:tab w:val="left" w:pos="14670"/>
      </w:tabs>
      <w:autoSpaceDE w:val="0"/>
      <w:autoSpaceDN w:val="0"/>
      <w:adjustRightInd w:val="0"/>
      <w:spacing w:before="139"/>
    </w:pPr>
    <w:rPr>
      <w:rFonts w:ascii="FreeSans" w:eastAsia="宋体" w:hAnsi="FreeSans" w:cs="FreeSans"/>
      <w:color w:val="000000"/>
      <w:sz w:val="56"/>
      <w:szCs w:val="56"/>
      <w:lang w:val="en-US" w:eastAsia="zh-CN"/>
    </w:rPr>
  </w:style>
  <w:style w:type="paragraph" w:customStyle="1" w:styleId="TAL">
    <w:name w:val="TAL"/>
    <w:basedOn w:val="a"/>
    <w:link w:val="TALChar"/>
    <w:rsid w:val="000D7B7B"/>
    <w:pPr>
      <w:keepNext/>
      <w:keepLines/>
    </w:pPr>
    <w:rPr>
      <w:rFonts w:ascii="Arial" w:eastAsia="Malgun Gothic" w:hAnsi="Arial"/>
      <w:sz w:val="18"/>
      <w:szCs w:val="20"/>
    </w:rPr>
  </w:style>
  <w:style w:type="paragraph" w:customStyle="1" w:styleId="TAH">
    <w:name w:val="TAH"/>
    <w:basedOn w:val="a"/>
    <w:rsid w:val="000D7B7B"/>
    <w:pPr>
      <w:keepNext/>
      <w:keepLines/>
      <w:jc w:val="center"/>
    </w:pPr>
    <w:rPr>
      <w:rFonts w:ascii="Arial" w:eastAsia="Malgun Gothic" w:hAnsi="Arial"/>
      <w:b/>
      <w:sz w:val="18"/>
      <w:szCs w:val="20"/>
    </w:rPr>
  </w:style>
  <w:style w:type="character" w:customStyle="1" w:styleId="TALChar">
    <w:name w:val="TAL Char"/>
    <w:link w:val="TAL"/>
    <w:rsid w:val="000D7B7B"/>
    <w:rPr>
      <w:rFonts w:ascii="Arial" w:eastAsia="Malgun Gothic" w:hAnsi="Arial"/>
      <w:sz w:val="18"/>
      <w:lang w:val="en-GB" w:eastAsia="en-US"/>
    </w:rPr>
  </w:style>
  <w:style w:type="character" w:customStyle="1" w:styleId="THChar">
    <w:name w:val="TH Char"/>
    <w:link w:val="TH"/>
    <w:rsid w:val="00E22759"/>
    <w:rPr>
      <w:rFonts w:ascii="Arial" w:eastAsia="MS Gothic" w:hAnsi="Arial"/>
      <w:b/>
      <w:sz w:val="24"/>
      <w:szCs w:val="24"/>
      <w:lang w:val="en-GB" w:eastAsia="en-US"/>
    </w:rPr>
  </w:style>
  <w:style w:type="paragraph" w:customStyle="1" w:styleId="TAC">
    <w:name w:val="TAC"/>
    <w:basedOn w:val="TAL"/>
    <w:link w:val="TACChar"/>
    <w:rsid w:val="00607D89"/>
    <w:pPr>
      <w:jc w:val="center"/>
    </w:pPr>
  </w:style>
  <w:style w:type="character" w:customStyle="1" w:styleId="TACChar">
    <w:name w:val="TAC Char"/>
    <w:link w:val="TAC"/>
    <w:rsid w:val="00607D89"/>
    <w:rPr>
      <w:rFonts w:ascii="Arial" w:eastAsia="Malgun Gothic" w:hAnsi="Arial"/>
      <w:sz w:val="18"/>
      <w:lang w:val="en-GB" w:eastAsia="en-US"/>
    </w:rPr>
  </w:style>
  <w:style w:type="character" w:customStyle="1" w:styleId="-1Char">
    <w:name w:val="彩色列表 - 着色 1 Char"/>
    <w:link w:val="-10"/>
    <w:uiPriority w:val="34"/>
    <w:locked/>
    <w:rsid w:val="002D0546"/>
    <w:rPr>
      <w:rFonts w:eastAsia="MS Gothic"/>
      <w:sz w:val="24"/>
      <w:szCs w:val="24"/>
      <w:lang w:val="en-GB" w:eastAsia="en-US"/>
    </w:rPr>
  </w:style>
  <w:style w:type="paragraph" w:styleId="aff0">
    <w:name w:val="List Paragraph"/>
    <w:basedOn w:val="a"/>
    <w:link w:val="Char7"/>
    <w:uiPriority w:val="34"/>
    <w:qFormat/>
    <w:rsid w:val="00D544EF"/>
    <w:pPr>
      <w:widowControl w:val="0"/>
      <w:ind w:firstLineChars="200" w:firstLine="420"/>
      <w:jc w:val="both"/>
    </w:pPr>
    <w:rPr>
      <w:rFonts w:eastAsia="宋体"/>
      <w:kern w:val="2"/>
      <w:sz w:val="21"/>
    </w:rPr>
  </w:style>
  <w:style w:type="character" w:customStyle="1" w:styleId="Char7">
    <w:name w:val="列出段落 Char"/>
    <w:link w:val="aff0"/>
    <w:uiPriority w:val="34"/>
    <w:locked/>
    <w:rsid w:val="00D544EF"/>
    <w:rPr>
      <w:rFonts w:eastAsia="宋体"/>
      <w:kern w:val="2"/>
      <w:sz w:val="21"/>
      <w:szCs w:val="24"/>
      <w:lang w:val="en-GB" w:eastAsia="en-US"/>
    </w:rPr>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2381968">
      <w:bodyDiv w:val="1"/>
      <w:marLeft w:val="0"/>
      <w:marRight w:val="0"/>
      <w:marTop w:val="0"/>
      <w:marBottom w:val="0"/>
      <w:divBdr>
        <w:top w:val="none" w:sz="0" w:space="0" w:color="auto"/>
        <w:left w:val="none" w:sz="0" w:space="0" w:color="auto"/>
        <w:bottom w:val="none" w:sz="0" w:space="0" w:color="auto"/>
        <w:right w:val="none" w:sz="0" w:space="0" w:color="auto"/>
      </w:divBdr>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0861647">
      <w:bodyDiv w:val="1"/>
      <w:marLeft w:val="0"/>
      <w:marRight w:val="0"/>
      <w:marTop w:val="0"/>
      <w:marBottom w:val="0"/>
      <w:divBdr>
        <w:top w:val="none" w:sz="0" w:space="0" w:color="auto"/>
        <w:left w:val="none" w:sz="0" w:space="0" w:color="auto"/>
        <w:bottom w:val="none" w:sz="0" w:space="0" w:color="auto"/>
        <w:right w:val="none" w:sz="0" w:space="0" w:color="auto"/>
      </w:divBdr>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484982">
      <w:bodyDiv w:val="1"/>
      <w:marLeft w:val="0"/>
      <w:marRight w:val="0"/>
      <w:marTop w:val="0"/>
      <w:marBottom w:val="0"/>
      <w:divBdr>
        <w:top w:val="none" w:sz="0" w:space="0" w:color="auto"/>
        <w:left w:val="none" w:sz="0" w:space="0" w:color="auto"/>
        <w:bottom w:val="none" w:sz="0" w:space="0" w:color="auto"/>
        <w:right w:val="none" w:sz="0" w:space="0" w:color="auto"/>
      </w:divBdr>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69731428">
      <w:bodyDiv w:val="1"/>
      <w:marLeft w:val="0"/>
      <w:marRight w:val="0"/>
      <w:marTop w:val="0"/>
      <w:marBottom w:val="0"/>
      <w:divBdr>
        <w:top w:val="none" w:sz="0" w:space="0" w:color="auto"/>
        <w:left w:val="none" w:sz="0" w:space="0" w:color="auto"/>
        <w:bottom w:val="none" w:sz="0" w:space="0" w:color="auto"/>
        <w:right w:val="none" w:sz="0" w:space="0" w:color="auto"/>
      </w:divBdr>
      <w:divsChild>
        <w:div w:id="1986083178">
          <w:marLeft w:val="1800"/>
          <w:marRight w:val="0"/>
          <w:marTop w:val="96"/>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38829490">
      <w:bodyDiv w:val="1"/>
      <w:marLeft w:val="0"/>
      <w:marRight w:val="0"/>
      <w:marTop w:val="0"/>
      <w:marBottom w:val="0"/>
      <w:divBdr>
        <w:top w:val="none" w:sz="0" w:space="0" w:color="auto"/>
        <w:left w:val="none" w:sz="0" w:space="0" w:color="auto"/>
        <w:bottom w:val="none" w:sz="0" w:space="0" w:color="auto"/>
        <w:right w:val="none" w:sz="0" w:space="0" w:color="auto"/>
      </w:divBdr>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32136321">
      <w:bodyDiv w:val="1"/>
      <w:marLeft w:val="0"/>
      <w:marRight w:val="0"/>
      <w:marTop w:val="0"/>
      <w:marBottom w:val="0"/>
      <w:divBdr>
        <w:top w:val="none" w:sz="0" w:space="0" w:color="auto"/>
        <w:left w:val="none" w:sz="0" w:space="0" w:color="auto"/>
        <w:bottom w:val="none" w:sz="0" w:space="0" w:color="auto"/>
        <w:right w:val="none" w:sz="0" w:space="0" w:color="auto"/>
      </w:divBdr>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732296">
      <w:bodyDiv w:val="1"/>
      <w:marLeft w:val="0"/>
      <w:marRight w:val="0"/>
      <w:marTop w:val="0"/>
      <w:marBottom w:val="0"/>
      <w:divBdr>
        <w:top w:val="none" w:sz="0" w:space="0" w:color="auto"/>
        <w:left w:val="none" w:sz="0" w:space="0" w:color="auto"/>
        <w:bottom w:val="none" w:sz="0" w:space="0" w:color="auto"/>
        <w:right w:val="none" w:sz="0" w:space="0" w:color="auto"/>
      </w:divBdr>
      <w:divsChild>
        <w:div w:id="341324457">
          <w:marLeft w:val="1800"/>
          <w:marRight w:val="0"/>
          <w:marTop w:val="86"/>
          <w:marBottom w:val="0"/>
          <w:divBdr>
            <w:top w:val="none" w:sz="0" w:space="0" w:color="auto"/>
            <w:left w:val="none" w:sz="0" w:space="0" w:color="auto"/>
            <w:bottom w:val="none" w:sz="0" w:space="0" w:color="auto"/>
            <w:right w:val="none" w:sz="0" w:space="0" w:color="auto"/>
          </w:divBdr>
        </w:div>
        <w:div w:id="432360918">
          <w:marLeft w:val="547"/>
          <w:marRight w:val="0"/>
          <w:marTop w:val="96"/>
          <w:marBottom w:val="0"/>
          <w:divBdr>
            <w:top w:val="none" w:sz="0" w:space="0" w:color="auto"/>
            <w:left w:val="none" w:sz="0" w:space="0" w:color="auto"/>
            <w:bottom w:val="none" w:sz="0" w:space="0" w:color="auto"/>
            <w:right w:val="none" w:sz="0" w:space="0" w:color="auto"/>
          </w:divBdr>
        </w:div>
        <w:div w:id="636692275">
          <w:marLeft w:val="1166"/>
          <w:marRight w:val="0"/>
          <w:marTop w:val="96"/>
          <w:marBottom w:val="0"/>
          <w:divBdr>
            <w:top w:val="none" w:sz="0" w:space="0" w:color="auto"/>
            <w:left w:val="none" w:sz="0" w:space="0" w:color="auto"/>
            <w:bottom w:val="none" w:sz="0" w:space="0" w:color="auto"/>
            <w:right w:val="none" w:sz="0" w:space="0" w:color="auto"/>
          </w:divBdr>
        </w:div>
        <w:div w:id="961501477">
          <w:marLeft w:val="1166"/>
          <w:marRight w:val="0"/>
          <w:marTop w:val="96"/>
          <w:marBottom w:val="0"/>
          <w:divBdr>
            <w:top w:val="none" w:sz="0" w:space="0" w:color="auto"/>
            <w:left w:val="none" w:sz="0" w:space="0" w:color="auto"/>
            <w:bottom w:val="none" w:sz="0" w:space="0" w:color="auto"/>
            <w:right w:val="none" w:sz="0" w:space="0" w:color="auto"/>
          </w:divBdr>
        </w:div>
        <w:div w:id="1481270217">
          <w:marLeft w:val="1800"/>
          <w:marRight w:val="0"/>
          <w:marTop w:val="86"/>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0990294">
      <w:bodyDiv w:val="1"/>
      <w:marLeft w:val="0"/>
      <w:marRight w:val="0"/>
      <w:marTop w:val="0"/>
      <w:marBottom w:val="0"/>
      <w:divBdr>
        <w:top w:val="none" w:sz="0" w:space="0" w:color="auto"/>
        <w:left w:val="none" w:sz="0" w:space="0" w:color="auto"/>
        <w:bottom w:val="none" w:sz="0" w:space="0" w:color="auto"/>
        <w:right w:val="none" w:sz="0" w:space="0" w:color="auto"/>
      </w:divBdr>
      <w:divsChild>
        <w:div w:id="821774037">
          <w:marLeft w:val="1800"/>
          <w:marRight w:val="0"/>
          <w:marTop w:val="82"/>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oleObject" Target="embeddings/oleObject4.bin"/><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oleObject" Target="embeddings/oleObject7.bin"/><Relationship Id="rId33" Type="http://schemas.openxmlformats.org/officeDocument/2006/relationships/oleObject" Target="embeddings/oleObject12.bin"/><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1.wmf"/><Relationship Id="rId32" Type="http://schemas.openxmlformats.org/officeDocument/2006/relationships/image" Target="media/image14.wm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3.wmf"/><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9E79ADD-0726-42B7-B66E-CC434A2DF1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Pages>
  <Words>1434</Words>
  <Characters>8174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9589</CharactersWithSpaces>
  <SharedDoc>false</SharedDoc>
  <HLinks>
    <vt:vector size="30" baseType="variant">
      <vt:variant>
        <vt:i4>1788264386</vt:i4>
      </vt:variant>
      <vt:variant>
        <vt:i4>45</vt:i4>
      </vt:variant>
      <vt:variant>
        <vt:i4>0</vt:i4>
      </vt:variant>
      <vt:variant>
        <vt:i4>5</vt:i4>
      </vt:variant>
      <vt:variant>
        <vt:lpwstr>E:\高频项目\5g\标准\Alll_Meeting\RAN1</vt:lpwstr>
      </vt:variant>
      <vt:variant>
        <vt:lpwstr>88\Inbox\R1-1703530.7z</vt:lpwstr>
      </vt:variant>
      <vt:variant>
        <vt:i4>1788264386</vt:i4>
      </vt:variant>
      <vt:variant>
        <vt:i4>42</vt:i4>
      </vt:variant>
      <vt:variant>
        <vt:i4>0</vt:i4>
      </vt:variant>
      <vt:variant>
        <vt:i4>5</vt:i4>
      </vt:variant>
      <vt:variant>
        <vt:lpwstr>E:\高频项目\5g\标准\Alll_Meeting\RAN1</vt:lpwstr>
      </vt:variant>
      <vt:variant>
        <vt:lpwstr>88\Inbox\R1-1703530.7z</vt:lpwstr>
      </vt:variant>
      <vt:variant>
        <vt:i4>1788264386</vt:i4>
      </vt:variant>
      <vt:variant>
        <vt:i4>39</vt:i4>
      </vt:variant>
      <vt:variant>
        <vt:i4>0</vt:i4>
      </vt:variant>
      <vt:variant>
        <vt:i4>5</vt:i4>
      </vt:variant>
      <vt:variant>
        <vt:lpwstr>E:\高频项目\5g\标准\Alll_Meeting\RAN1</vt:lpwstr>
      </vt:variant>
      <vt:variant>
        <vt:lpwstr>88\Inbox\R1-1703530.7z</vt:lpwstr>
      </vt:variant>
      <vt:variant>
        <vt:i4>1787150219</vt:i4>
      </vt:variant>
      <vt:variant>
        <vt:i4>36</vt:i4>
      </vt:variant>
      <vt:variant>
        <vt:i4>0</vt:i4>
      </vt:variant>
      <vt:variant>
        <vt:i4>5</vt:i4>
      </vt:variant>
      <vt:variant>
        <vt:lpwstr>E:\高频项目\5g\标准\Alll_Meeting\RAN1</vt:lpwstr>
      </vt:variant>
      <vt:variant>
        <vt:lpwstr>88\Inbox\R1-1703736.zip</vt:lpwstr>
      </vt:variant>
      <vt:variant>
        <vt:i4>1788264386</vt:i4>
      </vt:variant>
      <vt:variant>
        <vt:i4>33</vt:i4>
      </vt:variant>
      <vt:variant>
        <vt:i4>0</vt:i4>
      </vt:variant>
      <vt:variant>
        <vt:i4>5</vt:i4>
      </vt:variant>
      <vt:variant>
        <vt:lpwstr>E:\高频项目\5g\标准\Alll_Meeting\RAN1</vt:lpwstr>
      </vt:variant>
      <vt:variant>
        <vt:lpwstr>88\Inbox\R1-1703530.7z</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18</cp:revision>
  <cp:lastPrinted>2015-04-10T09:15:00Z</cp:lastPrinted>
  <dcterms:created xsi:type="dcterms:W3CDTF">2017-08-11T08:08:00Z</dcterms:created>
  <dcterms:modified xsi:type="dcterms:W3CDTF">2017-08-11T12:40:00Z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